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2E" w:rsidRDefault="00BF26DA" w:rsidP="00BF26DA">
      <w:pPr>
        <w:jc w:val="center"/>
        <w:rPr>
          <w:b/>
          <w:sz w:val="34"/>
        </w:rPr>
      </w:pPr>
      <w:r w:rsidRPr="0065012E">
        <w:rPr>
          <w:b/>
          <w:sz w:val="34"/>
        </w:rPr>
        <w:t>Writing Exciting Sentences at Riders: A Policy for Progression</w:t>
      </w:r>
    </w:p>
    <w:p w:rsidR="00A551F6" w:rsidRDefault="00A551F6" w:rsidP="00A551F6">
      <w:pPr>
        <w:rPr>
          <w:i/>
        </w:rPr>
      </w:pPr>
      <w:r>
        <w:rPr>
          <w:sz w:val="24"/>
        </w:rPr>
        <w:t>The new national curriculum sets out expectations for children’s writing skills from year one to year six. In the introduction to the programmes for each block of study, yearly for key stage one and two-yearly for key stage two, it is clear that children need to be exploring a variety of sentence structures and drawing on this learning when composing their own writing. ‘</w:t>
      </w:r>
      <w:r w:rsidRPr="00E52237">
        <w:rPr>
          <w:i/>
        </w:rPr>
        <w:t xml:space="preserve">Teachers should therefore be consolidating pupils’ writing skills, their vocabulary, </w:t>
      </w:r>
      <w:proofErr w:type="gramStart"/>
      <w:r w:rsidRPr="00E52237">
        <w:rPr>
          <w:i/>
        </w:rPr>
        <w:t>their</w:t>
      </w:r>
      <w:proofErr w:type="gramEnd"/>
      <w:r w:rsidRPr="00E52237">
        <w:rPr>
          <w:i/>
        </w:rPr>
        <w:t xml:space="preserve"> grasp of sentence structure and their knowledge of linguistic terminology</w:t>
      </w:r>
      <w:r w:rsidR="00E52237" w:rsidRPr="00E52237">
        <w:rPr>
          <w:i/>
        </w:rPr>
        <w:t xml:space="preserve">… Teachers should make sure that pupils build on what they have learnt, particularly in terms of the range of their writing and the more varied grammar, vocabulary and narrative structures from which they </w:t>
      </w:r>
      <w:r w:rsidR="004C6044">
        <w:rPr>
          <w:i/>
        </w:rPr>
        <w:t>can draw to express their ideas,</w:t>
      </w:r>
      <w:r w:rsidRPr="00E52237">
        <w:rPr>
          <w:i/>
        </w:rPr>
        <w:t xml:space="preserve">’ (Lower Key Stage Two programme of study forward, p. 33).  </w:t>
      </w:r>
      <w:r w:rsidR="00E52237">
        <w:t xml:space="preserve">This is echoed in both the year two and upper key stage two programmes of study and, interestingly, is highlighted as important for those children not </w:t>
      </w:r>
      <w:r w:rsidR="004C6044">
        <w:t xml:space="preserve">currently </w:t>
      </w:r>
      <w:r w:rsidR="00E52237">
        <w:t xml:space="preserve">meeting expectations in upper key stage two. Even though children’s decoding skills may be poor, </w:t>
      </w:r>
      <w:r w:rsidR="004C6044">
        <w:t>they should still be, ‘</w:t>
      </w:r>
      <w:r w:rsidR="004C6044" w:rsidRPr="004C6044">
        <w:rPr>
          <w:i/>
        </w:rPr>
        <w:t xml:space="preserve">hearing and learning new vocabulary and grammatical structures, and having a chance to talk about </w:t>
      </w:r>
      <w:r w:rsidR="004C6044">
        <w:rPr>
          <w:i/>
        </w:rPr>
        <w:t xml:space="preserve">all of these’, (Upper key stage two programme of study forward, p. 41). </w:t>
      </w:r>
    </w:p>
    <w:p w:rsidR="004C6044" w:rsidRDefault="004C6044" w:rsidP="00A551F6">
      <w:r>
        <w:t xml:space="preserve">For us at </w:t>
      </w:r>
      <w:proofErr w:type="spellStart"/>
      <w:r w:rsidR="00C9554C">
        <w:t>Taddington</w:t>
      </w:r>
      <w:proofErr w:type="spellEnd"/>
      <w:r>
        <w:t>, it seems that Alan Peat’s ‘exciting sentences’ will ensure that we are meeting this aspect of the national curriculum, giving the children to explore a variety of sentence structures across the key stages. In addition, children and teachers will have the opportunity to meet the expectations of the national curriculum, exploring a range of punctuation in context. For example, now children are required to use dashes to mark parentheses in year five, children can explore the ‘</w:t>
      </w:r>
      <w:r w:rsidRPr="004C6044">
        <w:t>Name – adjective pair – sentences</w:t>
      </w:r>
      <w:r>
        <w:t>’ and see dashes at work in context. This can then be applied and extended in their writing. We have found that the use of the sentences has helped the teachers’ subject knowledge and they are confident to</w:t>
      </w:r>
      <w:r w:rsidR="00311804">
        <w:t xml:space="preserve"> teach this complex punctuation and are even beginning to use them in their own writing. </w:t>
      </w:r>
    </w:p>
    <w:p w:rsidR="00311804" w:rsidRDefault="00311804" w:rsidP="00A551F6">
      <w:r>
        <w:t xml:space="preserve">In order to meet the demands of the national curriculum, we have created a policy for progression which introduces these ‘exciting sentences’ at the right time to coincide with the expectations of the national curriculum. There are a minimum of three sentences and a maximum of six in each year group which means that these sentence types can be explored and extended throughout the year so that they are completely embedded in the child’s sentence repertoire. Also, many of the sentence types can be applied to narrative, non-fiction and even poetry so children will have ample time to understand this. Of course, in the first few years we will be playing a game of catch up, exploring the sentence types from year three and four with year five for example, but ultimately we aim to have a progression across the school where the children’s learning of sentence types builds from year to year. By the end of year six, we hope that children will have a repertoire of 20+ exciting sentence types in their arsenal as well as the sentences types that they have derived following the exploration of the target sentences. </w:t>
      </w:r>
    </w:p>
    <w:p w:rsidR="0065012E" w:rsidRDefault="00311804">
      <w:r>
        <w:t xml:space="preserve">As well as the sentence types applied to each </w:t>
      </w:r>
      <w:r w:rsidR="00082044">
        <w:t xml:space="preserve">year group, we also have additional sentence types which could be used in each year group. These sentences are particularly focused on figurative language and will give teachers the opportunity to explore complex narrative techniques with children when it is appropriate in their learning journey. As a school we need to focus on using poetry as a tool for extending vocabulary and meaning so these sentence types will be used to support this. We have not selected all of the sentence types to be used in our progression policy but many of the sentence types from Alan Peat’s ‘Writing exciting sentences’ and many from his ‘A second book of writing exciting sentences’ have been included. We will continue to review this progression policy and adapt as we feel is necessary. </w:t>
      </w:r>
      <w:bookmarkStart w:id="0" w:name="_GoBack"/>
      <w:bookmarkEnd w:id="0"/>
      <w:r w:rsidR="0065012E">
        <w:br w:type="page"/>
      </w:r>
    </w:p>
    <w:tbl>
      <w:tblPr>
        <w:tblStyle w:val="TableGrid"/>
        <w:tblW w:w="5000" w:type="pct"/>
        <w:tblLook w:val="04A0" w:firstRow="1" w:lastRow="0" w:firstColumn="1" w:lastColumn="0" w:noHBand="0" w:noVBand="1"/>
      </w:tblPr>
      <w:tblGrid>
        <w:gridCol w:w="946"/>
        <w:gridCol w:w="1933"/>
        <w:gridCol w:w="4235"/>
        <w:gridCol w:w="4250"/>
        <w:gridCol w:w="4250"/>
      </w:tblGrid>
      <w:tr w:rsidR="00BF26DA" w:rsidRPr="0065012E" w:rsidTr="00AA0688">
        <w:trPr>
          <w:tblHeader/>
        </w:trPr>
        <w:tc>
          <w:tcPr>
            <w:tcW w:w="303" w:type="pct"/>
            <w:shd w:val="clear" w:color="auto" w:fill="auto"/>
          </w:tcPr>
          <w:p w:rsidR="00BF26DA" w:rsidRPr="0065012E" w:rsidRDefault="00BF26DA" w:rsidP="00755D93">
            <w:pPr>
              <w:rPr>
                <w:b/>
                <w:sz w:val="28"/>
                <w:szCs w:val="28"/>
              </w:rPr>
            </w:pPr>
          </w:p>
          <w:p w:rsidR="00BF26DA" w:rsidRPr="0065012E" w:rsidRDefault="00BF26DA" w:rsidP="00755D93">
            <w:pPr>
              <w:rPr>
                <w:b/>
                <w:sz w:val="28"/>
                <w:szCs w:val="28"/>
              </w:rPr>
            </w:pPr>
            <w:r w:rsidRPr="0065012E">
              <w:rPr>
                <w:b/>
                <w:sz w:val="28"/>
                <w:szCs w:val="28"/>
              </w:rPr>
              <w:t xml:space="preserve">Year </w:t>
            </w:r>
          </w:p>
          <w:p w:rsidR="00BF26DA" w:rsidRPr="0065012E" w:rsidRDefault="00BF26DA" w:rsidP="00755D93">
            <w:pPr>
              <w:rPr>
                <w:b/>
                <w:sz w:val="28"/>
                <w:szCs w:val="28"/>
              </w:rPr>
            </w:pPr>
          </w:p>
        </w:tc>
        <w:tc>
          <w:tcPr>
            <w:tcW w:w="619" w:type="pct"/>
            <w:shd w:val="clear" w:color="auto" w:fill="auto"/>
          </w:tcPr>
          <w:p w:rsidR="00BF26DA" w:rsidRPr="0065012E" w:rsidRDefault="00BF26DA" w:rsidP="00755D93">
            <w:pPr>
              <w:rPr>
                <w:b/>
                <w:sz w:val="28"/>
                <w:szCs w:val="28"/>
              </w:rPr>
            </w:pPr>
          </w:p>
          <w:p w:rsidR="00BF26DA" w:rsidRPr="0065012E" w:rsidRDefault="00BF26DA" w:rsidP="00755D93">
            <w:pPr>
              <w:rPr>
                <w:b/>
                <w:sz w:val="28"/>
                <w:szCs w:val="28"/>
              </w:rPr>
            </w:pPr>
            <w:r w:rsidRPr="0065012E">
              <w:rPr>
                <w:b/>
                <w:sz w:val="28"/>
                <w:szCs w:val="28"/>
              </w:rPr>
              <w:t>Sentence Type</w:t>
            </w:r>
          </w:p>
        </w:tc>
        <w:tc>
          <w:tcPr>
            <w:tcW w:w="1356" w:type="pct"/>
            <w:shd w:val="clear" w:color="auto" w:fill="auto"/>
          </w:tcPr>
          <w:p w:rsidR="00BF26DA" w:rsidRPr="0065012E" w:rsidRDefault="00BF26DA" w:rsidP="00755D93">
            <w:pPr>
              <w:rPr>
                <w:b/>
                <w:sz w:val="28"/>
                <w:szCs w:val="28"/>
              </w:rPr>
            </w:pPr>
          </w:p>
          <w:p w:rsidR="00BF26DA" w:rsidRPr="0065012E" w:rsidRDefault="00BF26DA" w:rsidP="00755D93">
            <w:pPr>
              <w:rPr>
                <w:b/>
                <w:sz w:val="28"/>
                <w:szCs w:val="28"/>
              </w:rPr>
            </w:pPr>
            <w:r w:rsidRPr="0065012E">
              <w:rPr>
                <w:b/>
                <w:sz w:val="28"/>
                <w:szCs w:val="28"/>
              </w:rPr>
              <w:t>Example</w:t>
            </w:r>
          </w:p>
        </w:tc>
        <w:tc>
          <w:tcPr>
            <w:tcW w:w="1361" w:type="pct"/>
            <w:shd w:val="clear" w:color="auto" w:fill="auto"/>
          </w:tcPr>
          <w:p w:rsidR="00BF26DA" w:rsidRPr="0065012E" w:rsidRDefault="00BF26DA" w:rsidP="00755D93">
            <w:pPr>
              <w:rPr>
                <w:b/>
                <w:sz w:val="28"/>
                <w:szCs w:val="28"/>
              </w:rPr>
            </w:pPr>
          </w:p>
          <w:p w:rsidR="00BF26DA" w:rsidRPr="0065012E" w:rsidRDefault="00BF26DA" w:rsidP="00755D93">
            <w:pPr>
              <w:rPr>
                <w:b/>
                <w:sz w:val="28"/>
                <w:szCs w:val="28"/>
              </w:rPr>
            </w:pPr>
            <w:r w:rsidRPr="0065012E">
              <w:rPr>
                <w:b/>
                <w:sz w:val="28"/>
                <w:szCs w:val="28"/>
              </w:rPr>
              <w:t xml:space="preserve">Rule </w:t>
            </w:r>
          </w:p>
        </w:tc>
        <w:tc>
          <w:tcPr>
            <w:tcW w:w="1361" w:type="pct"/>
            <w:shd w:val="clear" w:color="auto" w:fill="auto"/>
          </w:tcPr>
          <w:p w:rsidR="00BF26DA" w:rsidRPr="0065012E" w:rsidRDefault="00BF26DA" w:rsidP="00755D93">
            <w:pPr>
              <w:rPr>
                <w:b/>
                <w:sz w:val="28"/>
                <w:szCs w:val="28"/>
              </w:rPr>
            </w:pPr>
          </w:p>
          <w:p w:rsidR="00BF26DA" w:rsidRPr="0065012E" w:rsidRDefault="00BF26DA" w:rsidP="00755D93">
            <w:pPr>
              <w:rPr>
                <w:b/>
                <w:sz w:val="28"/>
                <w:szCs w:val="28"/>
              </w:rPr>
            </w:pPr>
            <w:r w:rsidRPr="0065012E">
              <w:rPr>
                <w:b/>
                <w:sz w:val="28"/>
                <w:szCs w:val="28"/>
              </w:rPr>
              <w:t xml:space="preserve">Link to National Curriculum </w:t>
            </w:r>
          </w:p>
        </w:tc>
      </w:tr>
      <w:tr w:rsidR="003F1172" w:rsidRPr="0065012E" w:rsidTr="00897D1E">
        <w:trPr>
          <w:cantSplit/>
          <w:trHeight w:val="1134"/>
        </w:trPr>
        <w:tc>
          <w:tcPr>
            <w:tcW w:w="303" w:type="pct"/>
            <w:vMerge w:val="restart"/>
            <w:shd w:val="clear" w:color="auto" w:fill="auto"/>
            <w:textDirection w:val="btLr"/>
          </w:tcPr>
          <w:p w:rsidR="003F1172" w:rsidRPr="0065012E" w:rsidRDefault="003F1172" w:rsidP="00755D93">
            <w:pPr>
              <w:ind w:left="113" w:right="113"/>
              <w:jc w:val="center"/>
              <w:rPr>
                <w:b/>
                <w:sz w:val="50"/>
                <w:szCs w:val="50"/>
              </w:rPr>
            </w:pPr>
            <w:r w:rsidRPr="0065012E">
              <w:rPr>
                <w:b/>
                <w:sz w:val="50"/>
                <w:szCs w:val="50"/>
              </w:rPr>
              <w:t xml:space="preserve">Year 2 </w:t>
            </w:r>
          </w:p>
        </w:tc>
        <w:tc>
          <w:tcPr>
            <w:tcW w:w="619" w:type="pct"/>
            <w:shd w:val="clear" w:color="auto" w:fill="auto"/>
          </w:tcPr>
          <w:p w:rsidR="003F1172" w:rsidRPr="0065012E" w:rsidRDefault="003F1172" w:rsidP="0088040F">
            <w:pPr>
              <w:rPr>
                <w:b/>
              </w:rPr>
            </w:pPr>
            <w:r w:rsidRPr="0065012E">
              <w:rPr>
                <w:b/>
              </w:rPr>
              <w:t xml:space="preserve">All the </w:t>
            </w:r>
            <w:proofErr w:type="spellStart"/>
            <w:r w:rsidRPr="0065012E">
              <w:rPr>
                <w:b/>
              </w:rPr>
              <w:t>Ws</w:t>
            </w:r>
            <w:proofErr w:type="spellEnd"/>
          </w:p>
        </w:tc>
        <w:tc>
          <w:tcPr>
            <w:tcW w:w="1356" w:type="pct"/>
            <w:shd w:val="clear" w:color="auto" w:fill="auto"/>
          </w:tcPr>
          <w:p w:rsidR="003F1172" w:rsidRPr="0065012E" w:rsidRDefault="003F1172" w:rsidP="0088040F">
            <w:pPr>
              <w:widowControl w:val="0"/>
            </w:pPr>
            <w:r w:rsidRPr="0065012E">
              <w:rPr>
                <w:b/>
              </w:rPr>
              <w:t>Would</w:t>
            </w:r>
            <w:r w:rsidRPr="0065012E">
              <w:t xml:space="preserve"> there ever be another opportunity like this one?</w:t>
            </w:r>
          </w:p>
          <w:p w:rsidR="003F1172" w:rsidRPr="0065012E" w:rsidRDefault="003F1172" w:rsidP="0088040F">
            <w:pPr>
              <w:widowControl w:val="0"/>
            </w:pPr>
            <w:r w:rsidRPr="0065012E">
              <w:rPr>
                <w:b/>
              </w:rPr>
              <w:t xml:space="preserve">Who </w:t>
            </w:r>
            <w:r w:rsidRPr="0065012E">
              <w:t>would take over this role now?</w:t>
            </w:r>
          </w:p>
          <w:p w:rsidR="003F1172" w:rsidRPr="0065012E" w:rsidRDefault="003F1172" w:rsidP="0088040F">
            <w:pPr>
              <w:widowControl w:val="0"/>
            </w:pPr>
            <w:r w:rsidRPr="0065012E">
              <w:rPr>
                <w:b/>
              </w:rPr>
              <w:t xml:space="preserve">What </w:t>
            </w:r>
            <w:r w:rsidRPr="0065012E">
              <w:t>if you had all of the money in the world?</w:t>
            </w:r>
          </w:p>
          <w:p w:rsidR="003F1172" w:rsidRPr="0065012E" w:rsidRDefault="003F1172" w:rsidP="0088040F">
            <w:pPr>
              <w:widowControl w:val="0"/>
            </w:pPr>
            <w:r w:rsidRPr="0065012E">
              <w:rPr>
                <w:b/>
              </w:rPr>
              <w:t xml:space="preserve">Why </w:t>
            </w:r>
            <w:r w:rsidRPr="0065012E">
              <w:t xml:space="preserve">do zebras have stripes? </w:t>
            </w:r>
          </w:p>
          <w:p w:rsidR="003F1172" w:rsidRPr="0065012E" w:rsidRDefault="003F1172" w:rsidP="0088040F">
            <w:pPr>
              <w:widowControl w:val="0"/>
            </w:pPr>
          </w:p>
        </w:tc>
        <w:tc>
          <w:tcPr>
            <w:tcW w:w="1361" w:type="pct"/>
            <w:shd w:val="clear" w:color="auto" w:fill="auto"/>
          </w:tcPr>
          <w:p w:rsidR="003F1172" w:rsidRPr="0065012E" w:rsidRDefault="003F1172" w:rsidP="0088040F">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Your short sentence must start with one of the following W words: </w:t>
            </w:r>
          </w:p>
          <w:p w:rsidR="003F1172" w:rsidRPr="0065012E" w:rsidRDefault="003F1172" w:rsidP="0088040F">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Who? What? When? Where? Why? Would? Was? What if? </w:t>
            </w:r>
          </w:p>
        </w:tc>
        <w:tc>
          <w:tcPr>
            <w:tcW w:w="1361" w:type="pct"/>
            <w:shd w:val="clear" w:color="auto" w:fill="auto"/>
          </w:tcPr>
          <w:p w:rsidR="003F1172" w:rsidRPr="0065012E" w:rsidRDefault="003F1172" w:rsidP="0088040F">
            <w:pPr>
              <w:pStyle w:val="ListParagraph"/>
              <w:numPr>
                <w:ilvl w:val="0"/>
                <w:numId w:val="1"/>
              </w:numPr>
            </w:pPr>
            <w:r w:rsidRPr="0065012E">
              <w:t>How the grammatical patterns in a sentence indicate its function as a statement, question, exclamation or command p. 75</w:t>
            </w:r>
            <w:r w:rsidR="00736AE7" w:rsidRPr="0065012E">
              <w:t xml:space="preserve"> (English Appendix 2)</w:t>
            </w:r>
          </w:p>
          <w:p w:rsidR="003F1172" w:rsidRPr="0065012E" w:rsidRDefault="003F1172" w:rsidP="0088040F">
            <w:pPr>
              <w:pStyle w:val="ListParagraph"/>
              <w:numPr>
                <w:ilvl w:val="0"/>
                <w:numId w:val="1"/>
              </w:numPr>
            </w:pPr>
            <w:r w:rsidRPr="0065012E">
              <w:t>Learn how to use sentences with different forms: statement, question, exclamation, command. p.32</w:t>
            </w:r>
            <w:r w:rsidR="00736AE7" w:rsidRPr="0065012E">
              <w:t xml:space="preserve"> (LKS2 programme of study) </w:t>
            </w:r>
          </w:p>
          <w:p w:rsidR="003F1172" w:rsidRPr="0065012E" w:rsidRDefault="003F1172" w:rsidP="0088040F">
            <w:pPr>
              <w:pStyle w:val="ListParagraph"/>
              <w:spacing w:before="60" w:after="60"/>
              <w:ind w:left="405"/>
            </w:pPr>
          </w:p>
        </w:tc>
      </w:tr>
      <w:tr w:rsidR="003F1172" w:rsidRPr="0065012E" w:rsidTr="00897D1E">
        <w:trPr>
          <w:cantSplit/>
          <w:trHeight w:val="1134"/>
        </w:trPr>
        <w:tc>
          <w:tcPr>
            <w:tcW w:w="303" w:type="pct"/>
            <w:vMerge/>
            <w:shd w:val="clear" w:color="auto" w:fill="auto"/>
            <w:textDirection w:val="btLr"/>
          </w:tcPr>
          <w:p w:rsidR="003F1172" w:rsidRPr="0065012E" w:rsidRDefault="003F1172" w:rsidP="00755D93">
            <w:pPr>
              <w:ind w:left="113" w:right="113"/>
              <w:jc w:val="center"/>
              <w:rPr>
                <w:b/>
                <w:sz w:val="50"/>
                <w:szCs w:val="50"/>
              </w:rPr>
            </w:pPr>
          </w:p>
        </w:tc>
        <w:tc>
          <w:tcPr>
            <w:tcW w:w="619" w:type="pct"/>
            <w:shd w:val="clear" w:color="auto" w:fill="auto"/>
          </w:tcPr>
          <w:p w:rsidR="003F1172" w:rsidRPr="0065012E" w:rsidRDefault="003F1172" w:rsidP="00755D93">
            <w:pPr>
              <w:rPr>
                <w:b/>
              </w:rPr>
            </w:pPr>
            <w:r w:rsidRPr="0065012E">
              <w:rPr>
                <w:b/>
              </w:rPr>
              <w:t xml:space="preserve">List sentences </w:t>
            </w:r>
          </w:p>
        </w:tc>
        <w:tc>
          <w:tcPr>
            <w:tcW w:w="1356" w:type="pct"/>
            <w:shd w:val="clear" w:color="auto" w:fill="auto"/>
          </w:tcPr>
          <w:p w:rsidR="003F1172" w:rsidRPr="0065012E" w:rsidRDefault="003F1172" w:rsidP="00755D93">
            <w:pPr>
              <w:widowControl w:val="0"/>
            </w:pPr>
            <w:r w:rsidRPr="0065012E">
              <w:t xml:space="preserve">It was a </w:t>
            </w:r>
            <w:r w:rsidRPr="0065012E">
              <w:rPr>
                <w:b/>
                <w:bCs/>
              </w:rPr>
              <w:t xml:space="preserve">dark, long, leafy </w:t>
            </w:r>
            <w:r w:rsidRPr="0065012E">
              <w:t>lane.</w:t>
            </w:r>
          </w:p>
          <w:p w:rsidR="003F1172" w:rsidRPr="0065012E" w:rsidRDefault="003F1172" w:rsidP="00755D93">
            <w:pPr>
              <w:widowControl w:val="0"/>
            </w:pPr>
            <w:r w:rsidRPr="0065012E">
              <w:t xml:space="preserve">She had a </w:t>
            </w:r>
            <w:r w:rsidRPr="0065012E">
              <w:rPr>
                <w:b/>
                <w:bCs/>
              </w:rPr>
              <w:t xml:space="preserve">cold, cruel </w:t>
            </w:r>
            <w:r w:rsidRPr="0065012E">
              <w:t>cackle.</w:t>
            </w:r>
          </w:p>
          <w:p w:rsidR="003F1172" w:rsidRPr="0065012E" w:rsidRDefault="003F1172" w:rsidP="00755D93">
            <w:pPr>
              <w:widowControl w:val="0"/>
            </w:pPr>
            <w:r w:rsidRPr="0065012E">
              <w:t xml:space="preserve">It was a </w:t>
            </w:r>
            <w:r w:rsidRPr="0065012E">
              <w:rPr>
                <w:b/>
                <w:bCs/>
              </w:rPr>
              <w:t>cold, wet, miserable</w:t>
            </w:r>
            <w:r w:rsidRPr="0065012E">
              <w:t xml:space="preserve"> Wednesday afternoon. </w:t>
            </w:r>
          </w:p>
          <w:p w:rsidR="003F1172" w:rsidRPr="0065012E" w:rsidRDefault="003F1172" w:rsidP="00755D93">
            <w:pPr>
              <w:widowControl w:val="0"/>
              <w:rPr>
                <w:b/>
                <w:bCs/>
              </w:rPr>
            </w:pPr>
            <w:r w:rsidRPr="0065012E">
              <w:t xml:space="preserve">His hair was </w:t>
            </w:r>
            <w:r w:rsidRPr="0065012E">
              <w:rPr>
                <w:b/>
                <w:bCs/>
              </w:rPr>
              <w:t xml:space="preserve">long, brown </w:t>
            </w:r>
            <w:r w:rsidRPr="0065012E">
              <w:t xml:space="preserve">and </w:t>
            </w:r>
            <w:r w:rsidRPr="0065012E">
              <w:rPr>
                <w:b/>
                <w:bCs/>
              </w:rPr>
              <w:t>unwashed</w:t>
            </w:r>
            <w:r w:rsidRPr="0065012E">
              <w:t xml:space="preserve">. </w:t>
            </w:r>
          </w:p>
          <w:p w:rsidR="003F1172" w:rsidRPr="0065012E" w:rsidRDefault="003F1172" w:rsidP="00755D93">
            <w:pPr>
              <w:widowControl w:val="0"/>
              <w:rPr>
                <w:sz w:val="20"/>
                <w:szCs w:val="20"/>
              </w:rPr>
            </w:pPr>
          </w:p>
        </w:tc>
        <w:tc>
          <w:tcPr>
            <w:tcW w:w="1361" w:type="pct"/>
            <w:shd w:val="clear" w:color="auto" w:fill="auto"/>
          </w:tcPr>
          <w:p w:rsidR="003F1172" w:rsidRPr="0065012E" w:rsidRDefault="003F1172" w:rsidP="00755D93">
            <w:pPr>
              <w:pStyle w:val="ListParagraph"/>
              <w:numPr>
                <w:ilvl w:val="0"/>
                <w:numId w:val="1"/>
              </w:numPr>
              <w:rPr>
                <w:rFonts w:eastAsia="Times New Roman" w:cs="Arial"/>
                <w:lang w:eastAsia="en-GB"/>
              </w:rPr>
            </w:pPr>
            <w:r w:rsidRPr="0065012E">
              <w:rPr>
                <w:rFonts w:eastAsia="Times New Roman" w:cs="Arial"/>
                <w:lang w:eastAsia="en-GB"/>
              </w:rPr>
              <w:t xml:space="preserve">A list sentence must have 3 or 4 adjectives before the noun. Use </w:t>
            </w:r>
            <w:r w:rsidRPr="0065012E">
              <w:rPr>
                <w:rFonts w:eastAsia="Times New Roman" w:cs="Arial"/>
                <w:i/>
                <w:lang w:eastAsia="en-GB"/>
              </w:rPr>
              <w:t xml:space="preserve">and </w:t>
            </w:r>
            <w:r w:rsidRPr="0065012E">
              <w:rPr>
                <w:rFonts w:eastAsia="Times New Roman" w:cs="Arial"/>
                <w:lang w:eastAsia="en-GB"/>
              </w:rPr>
              <w:t xml:space="preserve">between the final 2 adjectives. </w:t>
            </w:r>
          </w:p>
        </w:tc>
        <w:tc>
          <w:tcPr>
            <w:tcW w:w="1361" w:type="pct"/>
            <w:shd w:val="clear" w:color="auto" w:fill="auto"/>
          </w:tcPr>
          <w:p w:rsidR="003F1172" w:rsidRPr="0065012E" w:rsidRDefault="003F1172" w:rsidP="005477DF">
            <w:pPr>
              <w:pStyle w:val="ListParagraph"/>
              <w:numPr>
                <w:ilvl w:val="0"/>
                <w:numId w:val="1"/>
              </w:numPr>
              <w:rPr>
                <w:rFonts w:eastAsia="Times New Roman" w:cs="Arial"/>
                <w:lang w:eastAsia="en-GB"/>
              </w:rPr>
            </w:pPr>
            <w:r w:rsidRPr="0065012E">
              <w:rPr>
                <w:rFonts w:eastAsia="Times New Roman" w:cs="Arial"/>
                <w:lang w:eastAsia="en-GB"/>
              </w:rPr>
              <w:t>Comm</w:t>
            </w:r>
            <w:r w:rsidR="00736AE7" w:rsidRPr="0065012E">
              <w:rPr>
                <w:rFonts w:eastAsia="Times New Roman" w:cs="Arial"/>
                <w:lang w:eastAsia="en-GB"/>
              </w:rPr>
              <w:t xml:space="preserve">as to separate items in a list p. 76 </w:t>
            </w:r>
            <w:r w:rsidR="00736AE7" w:rsidRPr="0065012E">
              <w:t>(English Appendix 2)</w:t>
            </w:r>
          </w:p>
          <w:p w:rsidR="003F1172" w:rsidRPr="0065012E" w:rsidRDefault="003F1172" w:rsidP="005477DF">
            <w:pPr>
              <w:pStyle w:val="ListParagraph"/>
              <w:numPr>
                <w:ilvl w:val="0"/>
                <w:numId w:val="1"/>
              </w:numPr>
              <w:rPr>
                <w:rFonts w:eastAsia="Times New Roman" w:cs="Arial"/>
                <w:lang w:eastAsia="en-GB"/>
              </w:rPr>
            </w:pPr>
            <w:r w:rsidRPr="0065012E">
              <w:rPr>
                <w:rFonts w:eastAsia="Times New Roman" w:cs="Arial"/>
                <w:lang w:eastAsia="en-GB"/>
              </w:rPr>
              <w:t>expanded noun phrases to describe and specify [for example, the blue butterfly]</w:t>
            </w:r>
          </w:p>
          <w:p w:rsidR="00736AE7" w:rsidRPr="0065012E" w:rsidRDefault="003F1172" w:rsidP="00736AE7">
            <w:pPr>
              <w:pStyle w:val="ListParagraph"/>
              <w:numPr>
                <w:ilvl w:val="0"/>
                <w:numId w:val="1"/>
              </w:numPr>
            </w:pPr>
            <w:r w:rsidRPr="0065012E">
              <w:rPr>
                <w:rFonts w:eastAsia="Times New Roman" w:cs="Arial"/>
                <w:lang w:eastAsia="en-GB"/>
              </w:rPr>
              <w:t>p. 32</w:t>
            </w:r>
            <w:r w:rsidR="00736AE7" w:rsidRPr="0065012E">
              <w:rPr>
                <w:rFonts w:eastAsia="Times New Roman" w:cs="Arial"/>
                <w:lang w:eastAsia="en-GB"/>
              </w:rPr>
              <w:t xml:space="preserve"> </w:t>
            </w:r>
            <w:r w:rsidR="00736AE7" w:rsidRPr="0065012E">
              <w:t xml:space="preserve">(LKS2 programme of study) </w:t>
            </w:r>
          </w:p>
          <w:p w:rsidR="003F1172" w:rsidRPr="0065012E" w:rsidRDefault="003F1172" w:rsidP="005477DF">
            <w:pPr>
              <w:pStyle w:val="ListParagraph"/>
              <w:ind w:left="405"/>
              <w:rPr>
                <w:rFonts w:eastAsia="Times New Roman" w:cs="Arial"/>
                <w:lang w:eastAsia="en-GB"/>
              </w:rPr>
            </w:pPr>
          </w:p>
        </w:tc>
      </w:tr>
      <w:tr w:rsidR="003F1172" w:rsidRPr="0065012E" w:rsidTr="005D23E7">
        <w:tc>
          <w:tcPr>
            <w:tcW w:w="303" w:type="pct"/>
            <w:vMerge/>
            <w:shd w:val="clear" w:color="auto" w:fill="auto"/>
          </w:tcPr>
          <w:p w:rsidR="003F1172" w:rsidRPr="0065012E" w:rsidRDefault="003F1172" w:rsidP="00755D93"/>
        </w:tc>
        <w:tc>
          <w:tcPr>
            <w:tcW w:w="619" w:type="pct"/>
            <w:shd w:val="clear" w:color="auto" w:fill="auto"/>
          </w:tcPr>
          <w:p w:rsidR="003F1172" w:rsidRPr="0065012E" w:rsidRDefault="003F1172" w:rsidP="00755D93">
            <w:pPr>
              <w:rPr>
                <w:b/>
              </w:rPr>
            </w:pPr>
            <w:r w:rsidRPr="0065012E">
              <w:rPr>
                <w:b/>
              </w:rPr>
              <w:t xml:space="preserve">Short </w:t>
            </w:r>
          </w:p>
        </w:tc>
        <w:tc>
          <w:tcPr>
            <w:tcW w:w="1356" w:type="pct"/>
            <w:shd w:val="clear" w:color="auto" w:fill="auto"/>
          </w:tcPr>
          <w:p w:rsidR="003F1172" w:rsidRPr="0065012E" w:rsidRDefault="003F1172" w:rsidP="00755D93">
            <w:pPr>
              <w:widowControl w:val="0"/>
            </w:pPr>
            <w:r w:rsidRPr="0065012E">
              <w:t>Oh no!</w:t>
            </w:r>
          </w:p>
          <w:p w:rsidR="003F1172" w:rsidRPr="0065012E" w:rsidRDefault="003F1172" w:rsidP="00755D93">
            <w:pPr>
              <w:widowControl w:val="0"/>
            </w:pPr>
            <w:r w:rsidRPr="0065012E">
              <w:t>Then it happened.</w:t>
            </w:r>
          </w:p>
          <w:p w:rsidR="003F1172" w:rsidRPr="0065012E" w:rsidRDefault="003F1172" w:rsidP="00755D93">
            <w:pPr>
              <w:widowControl w:val="0"/>
            </w:pPr>
            <w:r w:rsidRPr="0065012E">
              <w:t>He stopped.</w:t>
            </w:r>
          </w:p>
          <w:p w:rsidR="003F1172" w:rsidRPr="0065012E" w:rsidRDefault="003F1172" w:rsidP="00755D93">
            <w:pPr>
              <w:widowControl w:val="0"/>
            </w:pPr>
            <w:r w:rsidRPr="0065012E">
              <w:t>Everything failed.</w:t>
            </w:r>
          </w:p>
          <w:p w:rsidR="003F1172" w:rsidRPr="0065012E" w:rsidRDefault="003F1172" w:rsidP="00755D93">
            <w:pPr>
              <w:widowControl w:val="0"/>
            </w:pPr>
            <w:r w:rsidRPr="0065012E">
              <w:t>The door opened.</w:t>
            </w:r>
          </w:p>
          <w:p w:rsidR="003F1172" w:rsidRPr="0065012E" w:rsidRDefault="003F1172" w:rsidP="00755D93">
            <w:pPr>
              <w:widowControl w:val="0"/>
              <w:rPr>
                <w:b/>
                <w:bCs/>
              </w:rPr>
            </w:pPr>
            <w:r w:rsidRPr="0065012E">
              <w:t>What’s wrong?</w:t>
            </w:r>
          </w:p>
        </w:tc>
        <w:tc>
          <w:tcPr>
            <w:tcW w:w="1361" w:type="pct"/>
            <w:shd w:val="clear" w:color="auto" w:fill="auto"/>
          </w:tcPr>
          <w:p w:rsidR="003F1172" w:rsidRPr="0065012E" w:rsidRDefault="003F1172" w:rsidP="00755D93">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1-3 word sentences possibly with an exclamation mark or question mark. </w:t>
            </w:r>
          </w:p>
          <w:p w:rsidR="003F1172" w:rsidRPr="0065012E" w:rsidRDefault="003F1172" w:rsidP="00E655FB">
            <w:pPr>
              <w:pStyle w:val="bulletundernumbered"/>
              <w:numPr>
                <w:ilvl w:val="0"/>
                <w:numId w:val="0"/>
              </w:numPr>
              <w:spacing w:after="60"/>
              <w:ind w:left="45"/>
              <w:rPr>
                <w:rFonts w:asciiTheme="minorHAnsi" w:hAnsiTheme="minorHAnsi"/>
                <w:sz w:val="22"/>
                <w:szCs w:val="22"/>
              </w:rPr>
            </w:pPr>
            <w:r w:rsidRPr="0065012E">
              <w:rPr>
                <w:rFonts w:asciiTheme="minorHAnsi" w:hAnsiTheme="minorHAnsi"/>
                <w:sz w:val="22"/>
                <w:szCs w:val="22"/>
              </w:rPr>
              <w:t xml:space="preserve">Begin to discuss exclamations, questions, statements and commands with the children. </w:t>
            </w:r>
          </w:p>
        </w:tc>
        <w:tc>
          <w:tcPr>
            <w:tcW w:w="1361" w:type="pct"/>
            <w:shd w:val="clear" w:color="auto" w:fill="auto"/>
          </w:tcPr>
          <w:p w:rsidR="003F1172" w:rsidRPr="0065012E" w:rsidRDefault="003F1172" w:rsidP="005477DF">
            <w:pPr>
              <w:pStyle w:val="ListParagraph"/>
              <w:numPr>
                <w:ilvl w:val="0"/>
                <w:numId w:val="1"/>
              </w:numPr>
              <w:spacing w:before="60" w:after="60"/>
            </w:pPr>
            <w:r w:rsidRPr="0065012E">
              <w:t>How the grammatical patterns in a sentence indicate its function as a statement, question, exclamation or command p. 75</w:t>
            </w:r>
            <w:r w:rsidR="00736AE7" w:rsidRPr="0065012E">
              <w:t xml:space="preserve"> (English Appendix 2)</w:t>
            </w:r>
          </w:p>
          <w:p w:rsidR="00736AE7" w:rsidRPr="0065012E" w:rsidRDefault="003F1172" w:rsidP="00736AE7">
            <w:pPr>
              <w:pStyle w:val="ListParagraph"/>
              <w:numPr>
                <w:ilvl w:val="0"/>
                <w:numId w:val="1"/>
              </w:numPr>
            </w:pPr>
            <w:r w:rsidRPr="0065012E">
              <w:t>Learn how to use sentences with different forms: statement, question, exclamation, command. p.32</w:t>
            </w:r>
            <w:r w:rsidR="00736AE7" w:rsidRPr="0065012E">
              <w:t xml:space="preserve"> (LKS2 programme of study) </w:t>
            </w:r>
          </w:p>
          <w:p w:rsidR="003F1172" w:rsidRPr="0065012E" w:rsidRDefault="003F1172" w:rsidP="00736AE7">
            <w:pPr>
              <w:pStyle w:val="ListParagraph"/>
              <w:spacing w:before="60" w:after="60"/>
              <w:ind w:left="405"/>
            </w:pPr>
          </w:p>
          <w:p w:rsidR="003F1172" w:rsidRPr="0065012E" w:rsidRDefault="003F1172" w:rsidP="005477DF">
            <w:pPr>
              <w:spacing w:before="60" w:after="60"/>
              <w:ind w:left="45"/>
            </w:pPr>
          </w:p>
        </w:tc>
      </w:tr>
    </w:tbl>
    <w:p w:rsidR="00AA0688" w:rsidRPr="0065012E" w:rsidRDefault="00AA0688">
      <w:r w:rsidRPr="0065012E">
        <w:br w:type="page"/>
      </w:r>
    </w:p>
    <w:tbl>
      <w:tblPr>
        <w:tblStyle w:val="TableGrid"/>
        <w:tblW w:w="5000" w:type="pct"/>
        <w:tblLook w:val="04A0" w:firstRow="1" w:lastRow="0" w:firstColumn="1" w:lastColumn="0" w:noHBand="0" w:noVBand="1"/>
      </w:tblPr>
      <w:tblGrid>
        <w:gridCol w:w="946"/>
        <w:gridCol w:w="1933"/>
        <w:gridCol w:w="4235"/>
        <w:gridCol w:w="4250"/>
        <w:gridCol w:w="4250"/>
      </w:tblGrid>
      <w:tr w:rsidR="000009F4" w:rsidRPr="0065012E" w:rsidTr="00577B55">
        <w:trPr>
          <w:trHeight w:val="819"/>
        </w:trPr>
        <w:tc>
          <w:tcPr>
            <w:tcW w:w="303" w:type="pct"/>
            <w:shd w:val="pct5"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 xml:space="preserve">Year </w:t>
            </w:r>
          </w:p>
          <w:p w:rsidR="000009F4" w:rsidRPr="0065012E" w:rsidRDefault="000009F4" w:rsidP="0061167E">
            <w:pPr>
              <w:rPr>
                <w:b/>
                <w:sz w:val="28"/>
                <w:szCs w:val="28"/>
              </w:rPr>
            </w:pPr>
          </w:p>
        </w:tc>
        <w:tc>
          <w:tcPr>
            <w:tcW w:w="619" w:type="pct"/>
            <w:shd w:val="pct5"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Sentence Type</w:t>
            </w:r>
          </w:p>
        </w:tc>
        <w:tc>
          <w:tcPr>
            <w:tcW w:w="1356" w:type="pct"/>
            <w:shd w:val="pct5"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Example</w:t>
            </w:r>
          </w:p>
        </w:tc>
        <w:tc>
          <w:tcPr>
            <w:tcW w:w="1361" w:type="pct"/>
            <w:shd w:val="pct5"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 xml:space="preserve">Rule </w:t>
            </w:r>
          </w:p>
        </w:tc>
        <w:tc>
          <w:tcPr>
            <w:tcW w:w="1361" w:type="pct"/>
            <w:shd w:val="pct5"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 xml:space="preserve">Link to National Curriculum </w:t>
            </w:r>
          </w:p>
        </w:tc>
      </w:tr>
      <w:tr w:rsidR="000009F4" w:rsidRPr="0065012E" w:rsidTr="00C7597A">
        <w:trPr>
          <w:trHeight w:val="819"/>
        </w:trPr>
        <w:tc>
          <w:tcPr>
            <w:tcW w:w="303" w:type="pct"/>
            <w:vMerge w:val="restart"/>
            <w:shd w:val="pct5" w:color="auto" w:fill="auto"/>
            <w:textDirection w:val="btLr"/>
          </w:tcPr>
          <w:p w:rsidR="000009F4" w:rsidRPr="0065012E" w:rsidRDefault="000009F4" w:rsidP="00897D1E">
            <w:pPr>
              <w:ind w:left="113" w:right="113"/>
              <w:jc w:val="center"/>
              <w:rPr>
                <w:b/>
                <w:sz w:val="50"/>
                <w:szCs w:val="50"/>
              </w:rPr>
            </w:pPr>
            <w:r w:rsidRPr="0065012E">
              <w:rPr>
                <w:b/>
                <w:sz w:val="50"/>
                <w:szCs w:val="50"/>
              </w:rPr>
              <w:t>Year 3</w:t>
            </w:r>
          </w:p>
        </w:tc>
        <w:tc>
          <w:tcPr>
            <w:tcW w:w="619" w:type="pct"/>
            <w:shd w:val="pct5" w:color="auto" w:fill="auto"/>
          </w:tcPr>
          <w:p w:rsidR="000009F4" w:rsidRPr="0065012E" w:rsidRDefault="000009F4" w:rsidP="0088040F">
            <w:pPr>
              <w:rPr>
                <w:b/>
              </w:rPr>
            </w:pPr>
          </w:p>
          <w:p w:rsidR="000009F4" w:rsidRPr="0065012E" w:rsidRDefault="000009F4" w:rsidP="0088040F">
            <w:pPr>
              <w:rPr>
                <w:b/>
              </w:rPr>
            </w:pPr>
            <w:r w:rsidRPr="0065012E">
              <w:rPr>
                <w:b/>
              </w:rPr>
              <w:t xml:space="preserve">BOYS Sentences </w:t>
            </w:r>
          </w:p>
        </w:tc>
        <w:tc>
          <w:tcPr>
            <w:tcW w:w="1356" w:type="pct"/>
            <w:shd w:val="pct5" w:color="auto" w:fill="auto"/>
          </w:tcPr>
          <w:p w:rsidR="000009F4" w:rsidRPr="0065012E" w:rsidRDefault="000009F4" w:rsidP="0088040F">
            <w:pPr>
              <w:widowControl w:val="0"/>
            </w:pPr>
            <w:r w:rsidRPr="0065012E">
              <w:t xml:space="preserve">He was a friendly man most of the time, </w:t>
            </w:r>
            <w:r w:rsidRPr="0065012E">
              <w:rPr>
                <w:b/>
                <w:bCs/>
              </w:rPr>
              <w:t xml:space="preserve">but </w:t>
            </w:r>
            <w:r w:rsidRPr="0065012E">
              <w:t xml:space="preserve">he could </w:t>
            </w:r>
          </w:p>
          <w:p w:rsidR="000009F4" w:rsidRPr="0065012E" w:rsidRDefault="000009F4" w:rsidP="0088040F">
            <w:pPr>
              <w:widowControl w:val="0"/>
            </w:pPr>
            <w:proofErr w:type="gramStart"/>
            <w:r w:rsidRPr="0065012E">
              <w:t>become</w:t>
            </w:r>
            <w:proofErr w:type="gramEnd"/>
            <w:r w:rsidRPr="0065012E">
              <w:t xml:space="preserve"> nasty.</w:t>
            </w:r>
          </w:p>
          <w:p w:rsidR="000009F4" w:rsidRPr="0065012E" w:rsidRDefault="000009F4" w:rsidP="0088040F">
            <w:pPr>
              <w:widowControl w:val="0"/>
            </w:pPr>
            <w:r w:rsidRPr="0065012E">
              <w:t xml:space="preserve">He could be really friendly </w:t>
            </w:r>
            <w:r w:rsidRPr="0065012E">
              <w:rPr>
                <w:b/>
                <w:bCs/>
              </w:rPr>
              <w:t>or</w:t>
            </w:r>
            <w:r w:rsidRPr="0065012E">
              <w:t xml:space="preserve"> he could be really miserable.</w:t>
            </w:r>
          </w:p>
          <w:p w:rsidR="000009F4" w:rsidRPr="0065012E" w:rsidRDefault="000009F4" w:rsidP="0088040F">
            <w:pPr>
              <w:widowControl w:val="0"/>
            </w:pPr>
            <w:r w:rsidRPr="0065012E">
              <w:t xml:space="preserve">It was a beautiful morning for a walk </w:t>
            </w:r>
            <w:r w:rsidRPr="0065012E">
              <w:rPr>
                <w:b/>
                <w:bCs/>
              </w:rPr>
              <w:t xml:space="preserve">so </w:t>
            </w:r>
            <w:r w:rsidRPr="0065012E">
              <w:t xml:space="preserve">he set off quite happily. </w:t>
            </w:r>
          </w:p>
        </w:tc>
        <w:tc>
          <w:tcPr>
            <w:tcW w:w="1361" w:type="pct"/>
            <w:shd w:val="pct5" w:color="auto" w:fill="auto"/>
          </w:tcPr>
          <w:p w:rsidR="000009F4" w:rsidRPr="0065012E" w:rsidRDefault="000009F4" w:rsidP="0088040F">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A B.O.Y.S sentence is a two-part sentence. The first part of the sentence </w:t>
            </w:r>
            <w:r w:rsidRPr="0065012E">
              <w:rPr>
                <w:rFonts w:asciiTheme="minorHAnsi" w:hAnsiTheme="minorHAnsi"/>
                <w:sz w:val="22"/>
                <w:szCs w:val="22"/>
                <w:u w:val="single"/>
              </w:rPr>
              <w:t xml:space="preserve">always </w:t>
            </w:r>
            <w:r w:rsidRPr="0065012E">
              <w:rPr>
                <w:rFonts w:asciiTheme="minorHAnsi" w:hAnsiTheme="minorHAnsi"/>
                <w:sz w:val="22"/>
                <w:szCs w:val="22"/>
              </w:rPr>
              <w:t xml:space="preserve">ends with a comma (,) and the last part </w:t>
            </w:r>
            <w:r w:rsidRPr="0065012E">
              <w:rPr>
                <w:rFonts w:asciiTheme="minorHAnsi" w:hAnsiTheme="minorHAnsi"/>
                <w:sz w:val="22"/>
                <w:szCs w:val="22"/>
                <w:u w:val="single"/>
              </w:rPr>
              <w:t xml:space="preserve">always </w:t>
            </w:r>
            <w:r w:rsidRPr="0065012E">
              <w:rPr>
                <w:rFonts w:asciiTheme="minorHAnsi" w:hAnsiTheme="minorHAnsi"/>
                <w:sz w:val="22"/>
                <w:szCs w:val="22"/>
              </w:rPr>
              <w:t xml:space="preserve">begins with a connective. </w:t>
            </w:r>
          </w:p>
        </w:tc>
        <w:tc>
          <w:tcPr>
            <w:tcW w:w="1361" w:type="pct"/>
            <w:shd w:val="pct5" w:color="auto" w:fill="auto"/>
          </w:tcPr>
          <w:p w:rsidR="000009F4" w:rsidRPr="0065012E" w:rsidRDefault="000009F4" w:rsidP="0088040F">
            <w:pPr>
              <w:pStyle w:val="bulletundernumbered"/>
              <w:numPr>
                <w:ilvl w:val="0"/>
                <w:numId w:val="1"/>
              </w:numPr>
              <w:spacing w:after="60"/>
              <w:rPr>
                <w:rFonts w:asciiTheme="minorHAnsi" w:hAnsiTheme="minorHAnsi"/>
                <w:sz w:val="22"/>
              </w:rPr>
            </w:pPr>
            <w:r w:rsidRPr="0065012E">
              <w:rPr>
                <w:rFonts w:asciiTheme="minorHAnsi" w:hAnsiTheme="minorHAnsi"/>
                <w:sz w:val="22"/>
              </w:rPr>
              <w:t>using conjunctions, adverbs and prepositions to express time and cause p.40 (English Appendix 2)</w:t>
            </w:r>
          </w:p>
          <w:p w:rsidR="000009F4" w:rsidRPr="0065012E" w:rsidRDefault="000009F4" w:rsidP="0088040F">
            <w:pPr>
              <w:pStyle w:val="ListParagraph"/>
              <w:numPr>
                <w:ilvl w:val="0"/>
                <w:numId w:val="1"/>
              </w:numPr>
              <w:rPr>
                <w:rFonts w:eastAsia="Times New Roman" w:cs="Arial"/>
                <w:lang w:eastAsia="en-GB"/>
              </w:rPr>
            </w:pPr>
            <w:r w:rsidRPr="0065012E">
              <w:rPr>
                <w:rFonts w:eastAsia="Times New Roman" w:cs="Arial"/>
                <w:lang w:eastAsia="en-GB"/>
              </w:rPr>
              <w:t xml:space="preserve">Expressing time, place and cause using </w:t>
            </w:r>
            <w:r w:rsidRPr="0065012E">
              <w:rPr>
                <w:rFonts w:eastAsia="Times New Roman" w:cs="Arial"/>
                <w:b/>
                <w:lang w:eastAsia="en-GB"/>
              </w:rPr>
              <w:t xml:space="preserve">conjunctions, </w:t>
            </w:r>
            <w:r w:rsidRPr="0065012E">
              <w:rPr>
                <w:rFonts w:eastAsia="Times New Roman" w:cs="Arial"/>
                <w:lang w:eastAsia="en-GB"/>
              </w:rPr>
              <w:t xml:space="preserve">adverbs or prepositions (p. 76) </w:t>
            </w:r>
            <w:r w:rsidRPr="0065012E">
              <w:t>(English Appendix 2)</w:t>
            </w:r>
          </w:p>
          <w:p w:rsidR="000009F4" w:rsidRPr="0065012E" w:rsidRDefault="000009F4" w:rsidP="0088040F">
            <w:pPr>
              <w:pStyle w:val="bulletundernumbered"/>
              <w:numPr>
                <w:ilvl w:val="0"/>
                <w:numId w:val="1"/>
              </w:numPr>
              <w:spacing w:after="60"/>
              <w:rPr>
                <w:rFonts w:asciiTheme="minorHAnsi" w:hAnsiTheme="minorHAnsi"/>
              </w:rPr>
            </w:pPr>
          </w:p>
        </w:tc>
      </w:tr>
      <w:tr w:rsidR="000009F4" w:rsidRPr="0065012E" w:rsidTr="00C7597A">
        <w:trPr>
          <w:trHeight w:val="819"/>
        </w:trPr>
        <w:tc>
          <w:tcPr>
            <w:tcW w:w="303" w:type="pct"/>
            <w:vMerge/>
            <w:shd w:val="pct5" w:color="auto" w:fill="auto"/>
            <w:textDirection w:val="btLr"/>
          </w:tcPr>
          <w:p w:rsidR="000009F4" w:rsidRPr="0065012E" w:rsidRDefault="000009F4" w:rsidP="00897D1E">
            <w:pPr>
              <w:ind w:left="113" w:right="113"/>
              <w:jc w:val="center"/>
              <w:rPr>
                <w:b/>
                <w:sz w:val="50"/>
                <w:szCs w:val="50"/>
              </w:rPr>
            </w:pPr>
          </w:p>
        </w:tc>
        <w:tc>
          <w:tcPr>
            <w:tcW w:w="619" w:type="pct"/>
            <w:shd w:val="pct5" w:color="auto" w:fill="auto"/>
          </w:tcPr>
          <w:p w:rsidR="000009F4" w:rsidRPr="0065012E" w:rsidRDefault="000009F4" w:rsidP="0088040F">
            <w:pPr>
              <w:rPr>
                <w:b/>
              </w:rPr>
            </w:pPr>
            <w:r w:rsidRPr="0065012E">
              <w:rPr>
                <w:b/>
              </w:rPr>
              <w:t>As –</w:t>
            </w:r>
            <w:proofErr w:type="spellStart"/>
            <w:r w:rsidRPr="0065012E">
              <w:rPr>
                <w:b/>
              </w:rPr>
              <w:t>ly</w:t>
            </w:r>
            <w:proofErr w:type="spellEnd"/>
          </w:p>
        </w:tc>
        <w:tc>
          <w:tcPr>
            <w:tcW w:w="1356" w:type="pct"/>
            <w:shd w:val="pct5" w:color="auto" w:fill="auto"/>
          </w:tcPr>
          <w:p w:rsidR="000009F4" w:rsidRDefault="000009F4" w:rsidP="0088040F">
            <w:pPr>
              <w:widowControl w:val="0"/>
            </w:pPr>
            <w:r w:rsidRPr="009E74DB">
              <w:rPr>
                <w:b/>
              </w:rPr>
              <w:t>As</w:t>
            </w:r>
            <w:r>
              <w:t xml:space="preserve"> the rain came down </w:t>
            </w:r>
            <w:r w:rsidRPr="009E74DB">
              <w:rPr>
                <w:b/>
              </w:rPr>
              <w:t>heavily</w:t>
            </w:r>
            <w:r>
              <w:t xml:space="preserve">, the children ran for shelter. </w:t>
            </w:r>
          </w:p>
          <w:p w:rsidR="000009F4" w:rsidRDefault="000009F4" w:rsidP="0088040F">
            <w:pPr>
              <w:widowControl w:val="0"/>
            </w:pPr>
            <w:r w:rsidRPr="009E74DB">
              <w:rPr>
                <w:b/>
              </w:rPr>
              <w:t xml:space="preserve">As </w:t>
            </w:r>
            <w:r>
              <w:t xml:space="preserve">the wind screamed </w:t>
            </w:r>
            <w:r w:rsidRPr="009E74DB">
              <w:rPr>
                <w:b/>
              </w:rPr>
              <w:t>wildly</w:t>
            </w:r>
            <w:r>
              <w:t xml:space="preserve">, the lost giant lumbered along the path. </w:t>
            </w:r>
          </w:p>
          <w:p w:rsidR="000009F4" w:rsidRPr="0065012E" w:rsidRDefault="000009F4" w:rsidP="0088040F">
            <w:pPr>
              <w:widowControl w:val="0"/>
            </w:pPr>
            <w:r w:rsidRPr="009E74DB">
              <w:rPr>
                <w:b/>
              </w:rPr>
              <w:t>As</w:t>
            </w:r>
            <w:r>
              <w:t xml:space="preserve"> the water heats up </w:t>
            </w:r>
            <w:r w:rsidRPr="009E74DB">
              <w:rPr>
                <w:b/>
              </w:rPr>
              <w:t>quickly</w:t>
            </w:r>
            <w:r>
              <w:t xml:space="preserve">, a change of state </w:t>
            </w:r>
            <w:proofErr w:type="gramStart"/>
            <w:r>
              <w:t>happens</w:t>
            </w:r>
            <w:proofErr w:type="gramEnd"/>
            <w:r>
              <w:t xml:space="preserve"> called ‘evaporation’. </w:t>
            </w:r>
          </w:p>
        </w:tc>
        <w:tc>
          <w:tcPr>
            <w:tcW w:w="1361" w:type="pct"/>
            <w:shd w:val="pct5" w:color="auto" w:fill="auto"/>
          </w:tcPr>
          <w:p w:rsidR="000009F4" w:rsidRDefault="000009F4" w:rsidP="0088040F">
            <w:pPr>
              <w:pStyle w:val="ListParagraph"/>
              <w:numPr>
                <w:ilvl w:val="0"/>
                <w:numId w:val="1"/>
              </w:numPr>
              <w:rPr>
                <w:rFonts w:eastAsia="Times New Roman" w:cs="Arial"/>
                <w:lang w:eastAsia="en-GB"/>
              </w:rPr>
            </w:pPr>
            <w:r>
              <w:rPr>
                <w:rFonts w:eastAsia="Times New Roman" w:cs="Arial"/>
                <w:lang w:eastAsia="en-GB"/>
              </w:rPr>
              <w:t xml:space="preserve">The first part of the sentence opens with an action description which starts with the word </w:t>
            </w:r>
            <w:proofErr w:type="gramStart"/>
            <w:r>
              <w:rPr>
                <w:rFonts w:eastAsia="Times New Roman" w:cs="Arial"/>
                <w:i/>
                <w:lang w:eastAsia="en-GB"/>
              </w:rPr>
              <w:t>As</w:t>
            </w:r>
            <w:proofErr w:type="gramEnd"/>
            <w:r>
              <w:rPr>
                <w:rFonts w:eastAsia="Times New Roman" w:cs="Arial"/>
                <w:i/>
                <w:lang w:eastAsia="en-GB"/>
              </w:rPr>
              <w:t xml:space="preserve">… </w:t>
            </w:r>
            <w:r>
              <w:rPr>
                <w:rFonts w:eastAsia="Times New Roman" w:cs="Arial"/>
                <w:lang w:eastAsia="en-GB"/>
              </w:rPr>
              <w:t>and ends with an adverb.</w:t>
            </w:r>
          </w:p>
          <w:p w:rsidR="000009F4" w:rsidRPr="0065012E" w:rsidRDefault="000009F4" w:rsidP="0088040F">
            <w:pPr>
              <w:pStyle w:val="ListParagraph"/>
              <w:numPr>
                <w:ilvl w:val="0"/>
                <w:numId w:val="1"/>
              </w:numPr>
              <w:rPr>
                <w:rFonts w:eastAsia="Times New Roman" w:cs="Arial"/>
                <w:lang w:eastAsia="en-GB"/>
              </w:rPr>
            </w:pPr>
            <w:r>
              <w:rPr>
                <w:rFonts w:eastAsia="Times New Roman" w:cs="Arial"/>
                <w:lang w:eastAsia="en-GB"/>
              </w:rPr>
              <w:t xml:space="preserve">The second part of the sentence is a description of a related, and often consequential, action. </w:t>
            </w:r>
          </w:p>
        </w:tc>
        <w:tc>
          <w:tcPr>
            <w:tcW w:w="1361" w:type="pct"/>
            <w:shd w:val="pct5" w:color="auto" w:fill="auto"/>
          </w:tcPr>
          <w:p w:rsidR="000009F4" w:rsidRPr="0065012E" w:rsidRDefault="000009F4" w:rsidP="009E74DB">
            <w:pPr>
              <w:pStyle w:val="ListParagraph"/>
              <w:numPr>
                <w:ilvl w:val="0"/>
                <w:numId w:val="1"/>
              </w:numPr>
              <w:rPr>
                <w:rFonts w:eastAsia="Times New Roman" w:cs="Arial"/>
                <w:lang w:eastAsia="en-GB"/>
              </w:rPr>
            </w:pPr>
            <w:r w:rsidRPr="0065012E">
              <w:rPr>
                <w:rFonts w:eastAsia="Times New Roman" w:cs="Arial"/>
                <w:lang w:eastAsia="en-GB"/>
              </w:rPr>
              <w:t xml:space="preserve">Expressing time, place and cause using </w:t>
            </w:r>
            <w:r w:rsidRPr="009E74DB">
              <w:rPr>
                <w:rFonts w:eastAsia="Times New Roman" w:cs="Arial"/>
                <w:lang w:eastAsia="en-GB"/>
              </w:rPr>
              <w:t xml:space="preserve">conjunctions, </w:t>
            </w:r>
            <w:r w:rsidRPr="009E74DB">
              <w:rPr>
                <w:rFonts w:eastAsia="Times New Roman" w:cs="Arial"/>
                <w:b/>
                <w:lang w:eastAsia="en-GB"/>
              </w:rPr>
              <w:t>adverbs</w:t>
            </w:r>
            <w:r w:rsidRPr="0065012E">
              <w:rPr>
                <w:rFonts w:eastAsia="Times New Roman" w:cs="Arial"/>
                <w:lang w:eastAsia="en-GB"/>
              </w:rPr>
              <w:t xml:space="preserve"> or prepositions (p. 76) </w:t>
            </w:r>
            <w:r w:rsidRPr="0065012E">
              <w:t>(English Appendix 2)</w:t>
            </w:r>
          </w:p>
          <w:p w:rsidR="000009F4" w:rsidRPr="0065012E" w:rsidRDefault="000009F4" w:rsidP="009E74DB">
            <w:pPr>
              <w:pStyle w:val="bulletundernumbered"/>
              <w:numPr>
                <w:ilvl w:val="0"/>
                <w:numId w:val="1"/>
              </w:numPr>
              <w:spacing w:after="60"/>
              <w:rPr>
                <w:rFonts w:asciiTheme="minorHAnsi" w:hAnsiTheme="minorHAnsi"/>
                <w:sz w:val="22"/>
              </w:rPr>
            </w:pPr>
            <w:r w:rsidRPr="0065012E">
              <w:rPr>
                <w:rFonts w:asciiTheme="minorHAnsi" w:hAnsiTheme="minorHAnsi"/>
                <w:sz w:val="22"/>
              </w:rPr>
              <w:t>Terminology for pupils: subordinate clause (English Appendix 2)</w:t>
            </w:r>
          </w:p>
          <w:p w:rsidR="000009F4" w:rsidRPr="0065012E" w:rsidRDefault="000009F4" w:rsidP="0088040F">
            <w:pPr>
              <w:pStyle w:val="bulletundernumbered"/>
              <w:numPr>
                <w:ilvl w:val="0"/>
                <w:numId w:val="1"/>
              </w:numPr>
              <w:spacing w:after="60"/>
              <w:rPr>
                <w:rFonts w:asciiTheme="minorHAnsi" w:hAnsiTheme="minorHAnsi"/>
                <w:sz w:val="22"/>
              </w:rPr>
            </w:pPr>
          </w:p>
        </w:tc>
      </w:tr>
      <w:tr w:rsidR="000009F4" w:rsidRPr="0065012E" w:rsidTr="00C7597A">
        <w:trPr>
          <w:trHeight w:val="819"/>
        </w:trPr>
        <w:tc>
          <w:tcPr>
            <w:tcW w:w="303" w:type="pct"/>
            <w:vMerge/>
            <w:shd w:val="pct5" w:color="auto" w:fill="auto"/>
            <w:textDirection w:val="btLr"/>
          </w:tcPr>
          <w:p w:rsidR="000009F4" w:rsidRPr="0065012E" w:rsidRDefault="000009F4" w:rsidP="00755D93">
            <w:pPr>
              <w:ind w:left="113" w:right="113"/>
              <w:rPr>
                <w:b/>
                <w:sz w:val="50"/>
                <w:szCs w:val="50"/>
              </w:rPr>
            </w:pPr>
          </w:p>
        </w:tc>
        <w:tc>
          <w:tcPr>
            <w:tcW w:w="619" w:type="pct"/>
            <w:shd w:val="pct5" w:color="auto" w:fill="auto"/>
          </w:tcPr>
          <w:p w:rsidR="000009F4" w:rsidRPr="0065012E" w:rsidRDefault="000009F4" w:rsidP="00755D93">
            <w:pPr>
              <w:rPr>
                <w:b/>
              </w:rPr>
            </w:pPr>
            <w:r w:rsidRPr="0065012E">
              <w:rPr>
                <w:b/>
              </w:rPr>
              <w:t>__</w:t>
            </w:r>
            <w:proofErr w:type="spellStart"/>
            <w:r w:rsidRPr="0065012E">
              <w:rPr>
                <w:b/>
              </w:rPr>
              <w:t>ing</w:t>
            </w:r>
            <w:proofErr w:type="spellEnd"/>
            <w:r w:rsidRPr="0065012E">
              <w:rPr>
                <w:b/>
              </w:rPr>
              <w:t xml:space="preserve">, __ed. </w:t>
            </w:r>
          </w:p>
        </w:tc>
        <w:tc>
          <w:tcPr>
            <w:tcW w:w="1356" w:type="pct"/>
            <w:shd w:val="pct5" w:color="auto" w:fill="auto"/>
          </w:tcPr>
          <w:p w:rsidR="000009F4" w:rsidRPr="0065012E" w:rsidRDefault="000009F4" w:rsidP="00755D93">
            <w:pPr>
              <w:widowControl w:val="0"/>
            </w:pPr>
            <w:r w:rsidRPr="0065012E">
              <w:rPr>
                <w:b/>
                <w:bCs/>
              </w:rPr>
              <w:t xml:space="preserve">Walking </w:t>
            </w:r>
            <w:r w:rsidRPr="0065012E">
              <w:t xml:space="preserve">in the bush, she </w:t>
            </w:r>
            <w:r w:rsidRPr="0065012E">
              <w:rPr>
                <w:b/>
                <w:bCs/>
              </w:rPr>
              <w:t xml:space="preserve">stopped </w:t>
            </w:r>
            <w:r w:rsidRPr="0065012E">
              <w:t xml:space="preserve">at the sight of a </w:t>
            </w:r>
          </w:p>
          <w:p w:rsidR="000009F4" w:rsidRPr="0065012E" w:rsidRDefault="000009F4" w:rsidP="00755D93">
            <w:pPr>
              <w:widowControl w:val="0"/>
            </w:pPr>
            <w:proofErr w:type="gramStart"/>
            <w:r w:rsidRPr="0065012E">
              <w:t>crocodile</w:t>
            </w:r>
            <w:proofErr w:type="gramEnd"/>
            <w:r w:rsidRPr="0065012E">
              <w:t xml:space="preserve"> facing her.</w:t>
            </w:r>
          </w:p>
          <w:p w:rsidR="000009F4" w:rsidRPr="0065012E" w:rsidRDefault="000009F4" w:rsidP="00755D93">
            <w:pPr>
              <w:widowControl w:val="0"/>
            </w:pPr>
            <w:r w:rsidRPr="0065012E">
              <w:rPr>
                <w:b/>
                <w:bCs/>
              </w:rPr>
              <w:t xml:space="preserve">Running </w:t>
            </w:r>
            <w:r w:rsidRPr="0065012E">
              <w:t xml:space="preserve">near the beach, he </w:t>
            </w:r>
            <w:r w:rsidRPr="0065012E">
              <w:rPr>
                <w:b/>
                <w:bCs/>
              </w:rPr>
              <w:t xml:space="preserve">halted </w:t>
            </w:r>
            <w:r w:rsidRPr="0065012E">
              <w:t>as the ground gave way.</w:t>
            </w:r>
          </w:p>
          <w:p w:rsidR="000009F4" w:rsidRPr="0065012E" w:rsidRDefault="000009F4" w:rsidP="00755D93">
            <w:pPr>
              <w:widowControl w:val="0"/>
            </w:pPr>
            <w:r w:rsidRPr="0065012E">
              <w:rPr>
                <w:b/>
                <w:bCs/>
              </w:rPr>
              <w:t xml:space="preserve">Jumping </w:t>
            </w:r>
            <w:r w:rsidRPr="0065012E">
              <w:t xml:space="preserve">quickly through the air, she </w:t>
            </w:r>
            <w:r w:rsidRPr="0065012E">
              <w:rPr>
                <w:b/>
                <w:bCs/>
              </w:rPr>
              <w:t xml:space="preserve">landed </w:t>
            </w:r>
            <w:r w:rsidRPr="0065012E">
              <w:t>on her feet before sprinting away</w:t>
            </w:r>
          </w:p>
        </w:tc>
        <w:tc>
          <w:tcPr>
            <w:tcW w:w="1361" w:type="pct"/>
            <w:shd w:val="pct5" w:color="auto" w:fill="auto"/>
          </w:tcPr>
          <w:p w:rsidR="000009F4" w:rsidRPr="0065012E" w:rsidRDefault="000009F4" w:rsidP="00755D93">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The sentence must begin with a subordinate clause which begins with a verb ending in ‘</w:t>
            </w:r>
            <w:proofErr w:type="spellStart"/>
            <w:r w:rsidRPr="0065012E">
              <w:rPr>
                <w:rFonts w:asciiTheme="minorHAnsi" w:hAnsiTheme="minorHAnsi"/>
                <w:sz w:val="22"/>
                <w:szCs w:val="22"/>
              </w:rPr>
              <w:t>ing</w:t>
            </w:r>
            <w:proofErr w:type="spellEnd"/>
            <w:r w:rsidRPr="0065012E">
              <w:rPr>
                <w:rFonts w:asciiTheme="minorHAnsi" w:hAnsiTheme="minorHAnsi"/>
                <w:sz w:val="22"/>
                <w:szCs w:val="22"/>
              </w:rPr>
              <w:t xml:space="preserve">’, followed by the location of the action. </w:t>
            </w:r>
          </w:p>
          <w:p w:rsidR="000009F4" w:rsidRPr="0065012E" w:rsidRDefault="000009F4" w:rsidP="00755D93">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Focus on the use of prepositions in the first part of the sentence (subordinate clause) to explain </w:t>
            </w:r>
            <w:r w:rsidRPr="0065012E">
              <w:rPr>
                <w:rFonts w:asciiTheme="minorHAnsi" w:hAnsiTheme="minorHAnsi"/>
                <w:b/>
                <w:sz w:val="22"/>
                <w:szCs w:val="22"/>
              </w:rPr>
              <w:t xml:space="preserve">where </w:t>
            </w:r>
            <w:r w:rsidRPr="0065012E">
              <w:rPr>
                <w:rFonts w:asciiTheme="minorHAnsi" w:hAnsiTheme="minorHAnsi"/>
                <w:sz w:val="22"/>
                <w:szCs w:val="22"/>
              </w:rPr>
              <w:t xml:space="preserve">the action is happening. </w:t>
            </w:r>
          </w:p>
        </w:tc>
        <w:tc>
          <w:tcPr>
            <w:tcW w:w="1361" w:type="pct"/>
            <w:shd w:val="pct5" w:color="auto" w:fill="auto"/>
          </w:tcPr>
          <w:p w:rsidR="000009F4" w:rsidRPr="0065012E" w:rsidRDefault="000009F4" w:rsidP="00590168">
            <w:pPr>
              <w:pStyle w:val="bulletundernumbered"/>
              <w:numPr>
                <w:ilvl w:val="0"/>
                <w:numId w:val="1"/>
              </w:numPr>
              <w:spacing w:after="60"/>
              <w:rPr>
                <w:rFonts w:asciiTheme="minorHAnsi" w:hAnsiTheme="minorHAnsi"/>
                <w:sz w:val="22"/>
              </w:rPr>
            </w:pPr>
            <w:r w:rsidRPr="0065012E">
              <w:rPr>
                <w:rFonts w:asciiTheme="minorHAnsi" w:hAnsiTheme="minorHAnsi"/>
                <w:sz w:val="22"/>
              </w:rPr>
              <w:t>Terminology for pupils: subordinate clause (English Appendix 2)</w:t>
            </w:r>
          </w:p>
          <w:p w:rsidR="000009F4" w:rsidRPr="0065012E" w:rsidRDefault="000009F4" w:rsidP="0065012E">
            <w:pPr>
              <w:pStyle w:val="ListParagraph"/>
              <w:numPr>
                <w:ilvl w:val="0"/>
                <w:numId w:val="1"/>
              </w:numPr>
            </w:pPr>
            <w:r w:rsidRPr="0065012E">
              <w:rPr>
                <w:rFonts w:eastAsia="Times New Roman" w:cs="Arial"/>
                <w:szCs w:val="24"/>
                <w:lang w:eastAsia="en-GB"/>
              </w:rPr>
              <w:t xml:space="preserve">Using conjunctions, adverbs and </w:t>
            </w:r>
            <w:r w:rsidRPr="0065012E">
              <w:rPr>
                <w:rFonts w:eastAsia="Times New Roman" w:cs="Arial"/>
                <w:b/>
                <w:szCs w:val="24"/>
                <w:lang w:eastAsia="en-GB"/>
              </w:rPr>
              <w:t>prepositions</w:t>
            </w:r>
            <w:r w:rsidRPr="0065012E">
              <w:rPr>
                <w:rFonts w:eastAsia="Times New Roman" w:cs="Arial"/>
                <w:szCs w:val="24"/>
                <w:lang w:eastAsia="en-GB"/>
              </w:rPr>
              <w:t xml:space="preserve"> to express time and cause. </w:t>
            </w:r>
            <w:r w:rsidRPr="0065012E">
              <w:t>p.40 (English Appendix 2)</w:t>
            </w:r>
          </w:p>
        </w:tc>
      </w:tr>
      <w:tr w:rsidR="000009F4" w:rsidRPr="0065012E" w:rsidTr="00C7597A">
        <w:trPr>
          <w:trHeight w:val="819"/>
        </w:trPr>
        <w:tc>
          <w:tcPr>
            <w:tcW w:w="303" w:type="pct"/>
            <w:vMerge/>
            <w:shd w:val="pct5" w:color="auto" w:fill="auto"/>
            <w:textDirection w:val="btLr"/>
          </w:tcPr>
          <w:p w:rsidR="000009F4" w:rsidRPr="0065012E" w:rsidRDefault="000009F4" w:rsidP="00755D93">
            <w:pPr>
              <w:ind w:left="113" w:right="113"/>
              <w:rPr>
                <w:b/>
                <w:sz w:val="50"/>
                <w:szCs w:val="50"/>
              </w:rPr>
            </w:pPr>
          </w:p>
        </w:tc>
        <w:tc>
          <w:tcPr>
            <w:tcW w:w="619" w:type="pct"/>
            <w:shd w:val="pct5" w:color="auto" w:fill="auto"/>
          </w:tcPr>
          <w:p w:rsidR="000009F4" w:rsidRPr="0065012E" w:rsidRDefault="000009F4" w:rsidP="0088040F">
            <w:pPr>
              <w:rPr>
                <w:b/>
              </w:rPr>
            </w:pPr>
            <w:r w:rsidRPr="0065012E">
              <w:rPr>
                <w:b/>
              </w:rPr>
              <w:t>Doubly –</w:t>
            </w:r>
            <w:proofErr w:type="spellStart"/>
            <w:r w:rsidRPr="0065012E">
              <w:rPr>
                <w:b/>
              </w:rPr>
              <w:t>ly</w:t>
            </w:r>
            <w:proofErr w:type="spellEnd"/>
            <w:r w:rsidRPr="0065012E">
              <w:rPr>
                <w:b/>
              </w:rPr>
              <w:t xml:space="preserve"> ending </w:t>
            </w:r>
          </w:p>
        </w:tc>
        <w:tc>
          <w:tcPr>
            <w:tcW w:w="1356" w:type="pct"/>
            <w:shd w:val="pct5" w:color="auto" w:fill="auto"/>
          </w:tcPr>
          <w:p w:rsidR="000009F4" w:rsidRPr="0065012E" w:rsidRDefault="000009F4" w:rsidP="0088040F">
            <w:pPr>
              <w:widowControl w:val="0"/>
              <w:rPr>
                <w:b/>
                <w:bCs/>
              </w:rPr>
            </w:pPr>
            <w:r w:rsidRPr="0065012E">
              <w:t xml:space="preserve">He swam </w:t>
            </w:r>
            <w:r w:rsidRPr="0065012E">
              <w:rPr>
                <w:b/>
                <w:bCs/>
              </w:rPr>
              <w:t>slowly</w:t>
            </w:r>
            <w:r w:rsidRPr="0065012E">
              <w:t xml:space="preserve"> and </w:t>
            </w:r>
            <w:r w:rsidRPr="0065012E">
              <w:rPr>
                <w:b/>
                <w:bCs/>
              </w:rPr>
              <w:t>falteringly.</w:t>
            </w:r>
          </w:p>
          <w:p w:rsidR="000009F4" w:rsidRPr="0065012E" w:rsidRDefault="000009F4" w:rsidP="0088040F">
            <w:pPr>
              <w:widowControl w:val="0"/>
              <w:rPr>
                <w:b/>
                <w:bCs/>
              </w:rPr>
            </w:pPr>
            <w:r w:rsidRPr="0065012E">
              <w:t xml:space="preserve">He rode </w:t>
            </w:r>
            <w:r w:rsidRPr="0065012E">
              <w:rPr>
                <w:b/>
                <w:bCs/>
              </w:rPr>
              <w:t>determinedly</w:t>
            </w:r>
            <w:r w:rsidRPr="0065012E">
              <w:t xml:space="preserve"> </w:t>
            </w:r>
            <w:proofErr w:type="gramStart"/>
            <w:r w:rsidRPr="0065012E">
              <w:t xml:space="preserve">and </w:t>
            </w:r>
            <w:r w:rsidRPr="0065012E">
              <w:rPr>
                <w:b/>
                <w:bCs/>
              </w:rPr>
              <w:t xml:space="preserve"> swiftly</w:t>
            </w:r>
            <w:proofErr w:type="gramEnd"/>
            <w:r w:rsidRPr="0065012E">
              <w:rPr>
                <w:b/>
                <w:bCs/>
              </w:rPr>
              <w:t xml:space="preserve">. </w:t>
            </w:r>
          </w:p>
          <w:p w:rsidR="000009F4" w:rsidRPr="0065012E" w:rsidRDefault="000009F4" w:rsidP="0088040F">
            <w:pPr>
              <w:widowControl w:val="0"/>
              <w:rPr>
                <w:b/>
                <w:bCs/>
              </w:rPr>
            </w:pPr>
            <w:r w:rsidRPr="0065012E">
              <w:t>He laughed</w:t>
            </w:r>
            <w:r w:rsidRPr="0065012E">
              <w:rPr>
                <w:b/>
                <w:bCs/>
              </w:rPr>
              <w:t xml:space="preserve"> loudly</w:t>
            </w:r>
            <w:r w:rsidRPr="0065012E">
              <w:t xml:space="preserve"> and </w:t>
            </w:r>
            <w:r w:rsidRPr="0065012E">
              <w:rPr>
                <w:b/>
                <w:bCs/>
              </w:rPr>
              <w:t>heartily.</w:t>
            </w:r>
          </w:p>
          <w:p w:rsidR="000009F4" w:rsidRPr="0065012E" w:rsidRDefault="000009F4" w:rsidP="0088040F">
            <w:pPr>
              <w:widowControl w:val="0"/>
            </w:pPr>
            <w:r w:rsidRPr="0065012E">
              <w:t xml:space="preserve">He tiptoed </w:t>
            </w:r>
            <w:r w:rsidRPr="0065012E">
              <w:rPr>
                <w:b/>
                <w:bCs/>
              </w:rPr>
              <w:t>quietly</w:t>
            </w:r>
            <w:r w:rsidRPr="0065012E">
              <w:t xml:space="preserve"> and </w:t>
            </w:r>
            <w:r w:rsidRPr="0065012E">
              <w:rPr>
                <w:b/>
                <w:bCs/>
              </w:rPr>
              <w:t>carefully.</w:t>
            </w:r>
          </w:p>
        </w:tc>
        <w:tc>
          <w:tcPr>
            <w:tcW w:w="1361" w:type="pct"/>
            <w:shd w:val="pct5" w:color="auto" w:fill="auto"/>
          </w:tcPr>
          <w:p w:rsidR="000009F4" w:rsidRPr="0065012E" w:rsidRDefault="000009F4" w:rsidP="0088040F">
            <w:pPr>
              <w:pStyle w:val="ListParagraph"/>
              <w:numPr>
                <w:ilvl w:val="0"/>
                <w:numId w:val="1"/>
              </w:numPr>
              <w:rPr>
                <w:rFonts w:eastAsia="Times New Roman" w:cs="Arial"/>
                <w:lang w:eastAsia="en-GB"/>
              </w:rPr>
            </w:pPr>
            <w:r w:rsidRPr="0065012E">
              <w:rPr>
                <w:rFonts w:eastAsia="Times New Roman" w:cs="Arial"/>
                <w:lang w:eastAsia="en-GB"/>
              </w:rPr>
              <w:t xml:space="preserve">The sentence must end in two adverbs which add detail to and describe how the verb within the sentence is being carried out. </w:t>
            </w:r>
          </w:p>
        </w:tc>
        <w:tc>
          <w:tcPr>
            <w:tcW w:w="1361" w:type="pct"/>
            <w:shd w:val="pct5" w:color="auto" w:fill="auto"/>
          </w:tcPr>
          <w:p w:rsidR="000009F4" w:rsidRPr="0065012E" w:rsidRDefault="000009F4" w:rsidP="0088040F">
            <w:pPr>
              <w:pStyle w:val="ListParagraph"/>
              <w:numPr>
                <w:ilvl w:val="0"/>
                <w:numId w:val="1"/>
              </w:numPr>
              <w:rPr>
                <w:rFonts w:eastAsia="Times New Roman" w:cs="Arial"/>
                <w:lang w:eastAsia="en-GB"/>
              </w:rPr>
            </w:pPr>
            <w:r w:rsidRPr="0065012E">
              <w:rPr>
                <w:rFonts w:eastAsia="Times New Roman" w:cs="Arial"/>
                <w:lang w:eastAsia="en-GB"/>
              </w:rPr>
              <w:t xml:space="preserve">Expressing time, place and cause using conjunctions, </w:t>
            </w:r>
            <w:r w:rsidRPr="0065012E">
              <w:rPr>
                <w:rFonts w:eastAsia="Times New Roman" w:cs="Arial"/>
                <w:b/>
                <w:lang w:eastAsia="en-GB"/>
              </w:rPr>
              <w:t>adverbs</w:t>
            </w:r>
            <w:r w:rsidRPr="0065012E">
              <w:rPr>
                <w:rFonts w:eastAsia="Times New Roman" w:cs="Arial"/>
                <w:lang w:eastAsia="en-GB"/>
              </w:rPr>
              <w:t xml:space="preserve"> or prepositions (p. 76) </w:t>
            </w:r>
            <w:r w:rsidRPr="0065012E">
              <w:t>(English Appendix 2)</w:t>
            </w:r>
          </w:p>
          <w:p w:rsidR="000009F4" w:rsidRPr="0065012E" w:rsidRDefault="000009F4" w:rsidP="0088040F">
            <w:pPr>
              <w:pStyle w:val="bulletundernumbered"/>
              <w:numPr>
                <w:ilvl w:val="0"/>
                <w:numId w:val="0"/>
              </w:numPr>
              <w:spacing w:after="60"/>
              <w:ind w:left="45"/>
              <w:rPr>
                <w:rFonts w:asciiTheme="minorHAnsi" w:hAnsiTheme="minorHAnsi"/>
                <w:sz w:val="22"/>
                <w:szCs w:val="22"/>
              </w:rPr>
            </w:pPr>
          </w:p>
        </w:tc>
      </w:tr>
    </w:tbl>
    <w:p w:rsidR="00897D1E" w:rsidRPr="0065012E" w:rsidRDefault="00897D1E">
      <w:r w:rsidRPr="0065012E">
        <w:br w:type="page"/>
      </w:r>
    </w:p>
    <w:tbl>
      <w:tblPr>
        <w:tblStyle w:val="TableGrid"/>
        <w:tblW w:w="5000" w:type="pct"/>
        <w:tblLook w:val="04A0" w:firstRow="1" w:lastRow="0" w:firstColumn="1" w:lastColumn="0" w:noHBand="0" w:noVBand="1"/>
      </w:tblPr>
      <w:tblGrid>
        <w:gridCol w:w="946"/>
        <w:gridCol w:w="1933"/>
        <w:gridCol w:w="4235"/>
        <w:gridCol w:w="4250"/>
        <w:gridCol w:w="4250"/>
      </w:tblGrid>
      <w:tr w:rsidR="000009F4" w:rsidRPr="0065012E" w:rsidTr="000009F4">
        <w:trPr>
          <w:trHeight w:val="423"/>
        </w:trPr>
        <w:tc>
          <w:tcPr>
            <w:tcW w:w="303" w:type="pct"/>
            <w:shd w:val="clear" w:color="auto" w:fill="auto"/>
          </w:tcPr>
          <w:p w:rsidR="000009F4" w:rsidRPr="0065012E" w:rsidRDefault="000009F4" w:rsidP="0061167E">
            <w:pPr>
              <w:rPr>
                <w:b/>
                <w:sz w:val="28"/>
                <w:szCs w:val="28"/>
              </w:rPr>
            </w:pPr>
            <w:r>
              <w:rPr>
                <w:b/>
                <w:sz w:val="28"/>
                <w:szCs w:val="28"/>
              </w:rPr>
              <w:lastRenderedPageBreak/>
              <w:t xml:space="preserve">Year </w:t>
            </w:r>
          </w:p>
        </w:tc>
        <w:tc>
          <w:tcPr>
            <w:tcW w:w="619" w:type="pct"/>
            <w:shd w:val="clear" w:color="auto" w:fill="auto"/>
          </w:tcPr>
          <w:p w:rsidR="000009F4" w:rsidRPr="0065012E" w:rsidRDefault="000009F4" w:rsidP="0061167E">
            <w:pPr>
              <w:rPr>
                <w:b/>
                <w:sz w:val="28"/>
                <w:szCs w:val="28"/>
              </w:rPr>
            </w:pPr>
            <w:r w:rsidRPr="0065012E">
              <w:rPr>
                <w:b/>
                <w:sz w:val="28"/>
                <w:szCs w:val="28"/>
              </w:rPr>
              <w:t>Sentence Type</w:t>
            </w:r>
          </w:p>
        </w:tc>
        <w:tc>
          <w:tcPr>
            <w:tcW w:w="1356" w:type="pct"/>
            <w:shd w:val="clear" w:color="auto" w:fill="auto"/>
          </w:tcPr>
          <w:p w:rsidR="000009F4" w:rsidRPr="0065012E" w:rsidRDefault="000009F4" w:rsidP="0061167E">
            <w:pPr>
              <w:rPr>
                <w:b/>
                <w:sz w:val="28"/>
                <w:szCs w:val="28"/>
              </w:rPr>
            </w:pPr>
            <w:r w:rsidRPr="0065012E">
              <w:rPr>
                <w:b/>
                <w:sz w:val="28"/>
                <w:szCs w:val="28"/>
              </w:rPr>
              <w:t>Example</w:t>
            </w:r>
          </w:p>
        </w:tc>
        <w:tc>
          <w:tcPr>
            <w:tcW w:w="1361" w:type="pct"/>
            <w:shd w:val="clear" w:color="auto" w:fill="auto"/>
          </w:tcPr>
          <w:p w:rsidR="000009F4" w:rsidRPr="0065012E" w:rsidRDefault="000009F4" w:rsidP="0061167E">
            <w:pPr>
              <w:rPr>
                <w:b/>
                <w:sz w:val="28"/>
                <w:szCs w:val="28"/>
              </w:rPr>
            </w:pPr>
            <w:r w:rsidRPr="0065012E">
              <w:rPr>
                <w:b/>
                <w:sz w:val="28"/>
                <w:szCs w:val="28"/>
              </w:rPr>
              <w:t xml:space="preserve">Rule </w:t>
            </w:r>
          </w:p>
        </w:tc>
        <w:tc>
          <w:tcPr>
            <w:tcW w:w="1361" w:type="pct"/>
            <w:shd w:val="clear" w:color="auto" w:fill="auto"/>
          </w:tcPr>
          <w:p w:rsidR="000009F4" w:rsidRPr="0065012E" w:rsidRDefault="000009F4" w:rsidP="0061167E">
            <w:pPr>
              <w:rPr>
                <w:b/>
                <w:sz w:val="28"/>
                <w:szCs w:val="28"/>
              </w:rPr>
            </w:pPr>
            <w:r w:rsidRPr="0065012E">
              <w:rPr>
                <w:b/>
                <w:sz w:val="28"/>
                <w:szCs w:val="28"/>
              </w:rPr>
              <w:t xml:space="preserve">Link to National Curriculum </w:t>
            </w:r>
          </w:p>
        </w:tc>
      </w:tr>
      <w:tr w:rsidR="000009F4" w:rsidRPr="0065012E" w:rsidTr="00FA47B0">
        <w:trPr>
          <w:trHeight w:val="542"/>
        </w:trPr>
        <w:tc>
          <w:tcPr>
            <w:tcW w:w="303" w:type="pct"/>
            <w:vMerge w:val="restart"/>
            <w:shd w:val="clear" w:color="auto" w:fill="auto"/>
            <w:textDirection w:val="btLr"/>
          </w:tcPr>
          <w:p w:rsidR="000009F4" w:rsidRPr="0065012E" w:rsidRDefault="000009F4" w:rsidP="00897D1E">
            <w:pPr>
              <w:ind w:left="113" w:right="113"/>
              <w:jc w:val="center"/>
              <w:rPr>
                <w:b/>
                <w:sz w:val="50"/>
                <w:szCs w:val="50"/>
              </w:rPr>
            </w:pPr>
            <w:r w:rsidRPr="0065012E">
              <w:rPr>
                <w:b/>
                <w:sz w:val="50"/>
                <w:szCs w:val="50"/>
              </w:rPr>
              <w:t>Year 4</w:t>
            </w:r>
          </w:p>
        </w:tc>
        <w:tc>
          <w:tcPr>
            <w:tcW w:w="619" w:type="pct"/>
            <w:shd w:val="clear" w:color="auto" w:fill="auto"/>
          </w:tcPr>
          <w:p w:rsidR="000009F4" w:rsidRPr="0065012E" w:rsidRDefault="000009F4" w:rsidP="0088040F">
            <w:pPr>
              <w:rPr>
                <w:b/>
              </w:rPr>
            </w:pPr>
          </w:p>
          <w:p w:rsidR="000009F4" w:rsidRPr="0065012E" w:rsidRDefault="000009F4" w:rsidP="0088040F">
            <w:pPr>
              <w:rPr>
                <w:b/>
              </w:rPr>
            </w:pPr>
            <w:r w:rsidRPr="0065012E">
              <w:rPr>
                <w:b/>
              </w:rPr>
              <w:t xml:space="preserve">2A Sentences </w:t>
            </w:r>
          </w:p>
        </w:tc>
        <w:tc>
          <w:tcPr>
            <w:tcW w:w="1356" w:type="pct"/>
            <w:shd w:val="clear" w:color="auto" w:fill="auto"/>
          </w:tcPr>
          <w:p w:rsidR="000009F4" w:rsidRPr="0065012E" w:rsidRDefault="000009F4" w:rsidP="0088040F">
            <w:r w:rsidRPr="0065012E">
              <w:t xml:space="preserve">He was a </w:t>
            </w:r>
            <w:r w:rsidRPr="0065012E">
              <w:rPr>
                <w:b/>
              </w:rPr>
              <w:t>tall, awkward</w:t>
            </w:r>
            <w:r w:rsidRPr="0065012E">
              <w:t xml:space="preserve"> man with an </w:t>
            </w:r>
            <w:r w:rsidRPr="0065012E">
              <w:rPr>
                <w:b/>
              </w:rPr>
              <w:t>old, crumpled</w:t>
            </w:r>
            <w:r w:rsidRPr="0065012E">
              <w:t xml:space="preserve"> jacket.</w:t>
            </w:r>
          </w:p>
          <w:p w:rsidR="000009F4" w:rsidRPr="0065012E" w:rsidRDefault="000009F4" w:rsidP="0088040F">
            <w:r w:rsidRPr="0065012E">
              <w:t xml:space="preserve">It was an </w:t>
            </w:r>
            <w:r w:rsidRPr="0065012E">
              <w:rPr>
                <w:b/>
              </w:rPr>
              <w:t>overgrown, messy</w:t>
            </w:r>
            <w:r w:rsidRPr="0065012E">
              <w:t xml:space="preserve"> garden with a </w:t>
            </w:r>
            <w:r w:rsidRPr="0065012E">
              <w:rPr>
                <w:b/>
              </w:rPr>
              <w:t>leafless, lifeless</w:t>
            </w:r>
            <w:r w:rsidRPr="0065012E">
              <w:t xml:space="preserve"> tree. </w:t>
            </w:r>
          </w:p>
          <w:p w:rsidR="000009F4" w:rsidRPr="0065012E" w:rsidRDefault="000009F4" w:rsidP="0088040F">
            <w:r w:rsidRPr="0065012E">
              <w:t xml:space="preserve">The </w:t>
            </w:r>
            <w:r w:rsidRPr="0065012E">
              <w:rPr>
                <w:b/>
              </w:rPr>
              <w:t>huge, green</w:t>
            </w:r>
            <w:r w:rsidRPr="0065012E">
              <w:t xml:space="preserve"> tractor ploughed the </w:t>
            </w:r>
            <w:r w:rsidRPr="0065012E">
              <w:rPr>
                <w:b/>
              </w:rPr>
              <w:t>wet, muddy</w:t>
            </w:r>
            <w:r w:rsidRPr="0065012E">
              <w:t xml:space="preserve"> field.</w:t>
            </w:r>
          </w:p>
        </w:tc>
        <w:tc>
          <w:tcPr>
            <w:tcW w:w="1361" w:type="pct"/>
            <w:shd w:val="clear" w:color="auto" w:fill="auto"/>
          </w:tcPr>
          <w:p w:rsidR="000009F4" w:rsidRPr="0065012E" w:rsidRDefault="000009F4" w:rsidP="0088040F">
            <w:pPr>
              <w:pStyle w:val="ListParagraph"/>
              <w:numPr>
                <w:ilvl w:val="0"/>
                <w:numId w:val="1"/>
              </w:numPr>
            </w:pPr>
            <w:r w:rsidRPr="0065012E">
              <w:t xml:space="preserve">A 2Ad sentence has </w:t>
            </w:r>
            <w:r w:rsidRPr="0065012E">
              <w:rPr>
                <w:u w:val="single"/>
              </w:rPr>
              <w:t xml:space="preserve">two adjectives </w:t>
            </w:r>
            <w:r w:rsidRPr="0065012E">
              <w:t xml:space="preserve">before the first noun and </w:t>
            </w:r>
            <w:r w:rsidRPr="0065012E">
              <w:rPr>
                <w:u w:val="single"/>
              </w:rPr>
              <w:t xml:space="preserve">two adjectives </w:t>
            </w:r>
            <w:r w:rsidRPr="0065012E">
              <w:t xml:space="preserve">before the second noun. This sentence creates a clear picture for the reader. </w:t>
            </w:r>
          </w:p>
        </w:tc>
        <w:tc>
          <w:tcPr>
            <w:tcW w:w="1361" w:type="pct"/>
            <w:shd w:val="clear" w:color="auto" w:fill="auto"/>
          </w:tcPr>
          <w:p w:rsidR="000009F4" w:rsidRPr="0065012E" w:rsidRDefault="000009F4" w:rsidP="0088040F">
            <w:pPr>
              <w:pStyle w:val="ListParagraph"/>
              <w:numPr>
                <w:ilvl w:val="0"/>
                <w:numId w:val="1"/>
              </w:numPr>
              <w:rPr>
                <w:rFonts w:eastAsia="Times New Roman" w:cs="Arial"/>
                <w:lang w:eastAsia="en-GB"/>
              </w:rPr>
            </w:pPr>
            <w:r w:rsidRPr="0065012E">
              <w:rPr>
                <w:rFonts w:eastAsia="Times New Roman" w:cs="Arial"/>
                <w:lang w:eastAsia="en-GB"/>
              </w:rPr>
              <w:t xml:space="preserve">Noun phrases expanded by the addition of modifying adjectives, nouns and preposition phrases p.77 </w:t>
            </w:r>
            <w:r w:rsidRPr="0065012E">
              <w:t>(English Appendix 2)</w:t>
            </w:r>
          </w:p>
          <w:p w:rsidR="000009F4" w:rsidRPr="0065012E" w:rsidRDefault="000009F4" w:rsidP="0088040F">
            <w:pPr>
              <w:pStyle w:val="ListParagraph"/>
              <w:numPr>
                <w:ilvl w:val="0"/>
                <w:numId w:val="1"/>
              </w:numPr>
              <w:rPr>
                <w:rFonts w:eastAsia="Times New Roman" w:cs="Arial"/>
                <w:lang w:eastAsia="en-GB"/>
              </w:rPr>
            </w:pPr>
          </w:p>
        </w:tc>
      </w:tr>
      <w:tr w:rsidR="000009F4" w:rsidRPr="0065012E" w:rsidTr="00FA47B0">
        <w:trPr>
          <w:trHeight w:val="542"/>
        </w:trPr>
        <w:tc>
          <w:tcPr>
            <w:tcW w:w="303" w:type="pct"/>
            <w:vMerge/>
            <w:shd w:val="clear" w:color="auto" w:fill="auto"/>
          </w:tcPr>
          <w:p w:rsidR="000009F4" w:rsidRPr="0065012E" w:rsidRDefault="000009F4" w:rsidP="00755D93"/>
        </w:tc>
        <w:tc>
          <w:tcPr>
            <w:tcW w:w="619" w:type="pct"/>
            <w:shd w:val="clear" w:color="auto" w:fill="auto"/>
          </w:tcPr>
          <w:p w:rsidR="000009F4" w:rsidRPr="0065012E" w:rsidRDefault="000009F4" w:rsidP="00755D93">
            <w:pPr>
              <w:rPr>
                <w:b/>
              </w:rPr>
            </w:pPr>
            <w:r w:rsidRPr="0065012E">
              <w:rPr>
                <w:b/>
              </w:rPr>
              <w:t xml:space="preserve">Emotion, comma </w:t>
            </w:r>
          </w:p>
        </w:tc>
        <w:tc>
          <w:tcPr>
            <w:tcW w:w="1356" w:type="pct"/>
            <w:shd w:val="clear" w:color="auto" w:fill="auto"/>
          </w:tcPr>
          <w:p w:rsidR="000009F4" w:rsidRPr="0065012E" w:rsidRDefault="000009F4" w:rsidP="00755D93">
            <w:pPr>
              <w:widowControl w:val="0"/>
            </w:pPr>
            <w:r w:rsidRPr="0065012E">
              <w:rPr>
                <w:b/>
                <w:bCs/>
              </w:rPr>
              <w:t>Desperate</w:t>
            </w:r>
            <w:r w:rsidRPr="0065012E">
              <w:t>, she screamed for help.</w:t>
            </w:r>
          </w:p>
          <w:p w:rsidR="000009F4" w:rsidRPr="0065012E" w:rsidRDefault="000009F4" w:rsidP="00755D93">
            <w:pPr>
              <w:widowControl w:val="0"/>
            </w:pPr>
            <w:r w:rsidRPr="0065012E">
              <w:rPr>
                <w:b/>
                <w:bCs/>
              </w:rPr>
              <w:t>Terrified</w:t>
            </w:r>
            <w:r w:rsidRPr="0065012E">
              <w:t>, he froze instantly on the spot where he stood.</w:t>
            </w:r>
          </w:p>
          <w:p w:rsidR="000009F4" w:rsidRPr="0065012E" w:rsidRDefault="000009F4" w:rsidP="00755D93">
            <w:pPr>
              <w:widowControl w:val="0"/>
            </w:pPr>
            <w:r w:rsidRPr="0065012E">
              <w:rPr>
                <w:b/>
                <w:bCs/>
              </w:rPr>
              <w:t>Anxious</w:t>
            </w:r>
            <w:r w:rsidRPr="0065012E">
              <w:t xml:space="preserve">, they began to realise they were lost. </w:t>
            </w:r>
          </w:p>
          <w:p w:rsidR="000009F4" w:rsidRPr="0065012E" w:rsidRDefault="000009F4" w:rsidP="00755D93">
            <w:pPr>
              <w:widowControl w:val="0"/>
            </w:pPr>
            <w:r w:rsidRPr="0065012E">
              <w:rPr>
                <w:b/>
                <w:bCs/>
              </w:rPr>
              <w:t>Happily</w:t>
            </w:r>
            <w:r w:rsidRPr="0065012E">
              <w:t>, the astronaut stepped safely from the shuttle.</w:t>
            </w:r>
            <w:r w:rsidRPr="0065012E">
              <w:rPr>
                <w:sz w:val="40"/>
                <w:szCs w:val="40"/>
              </w:rPr>
              <w:t xml:space="preserve"> </w:t>
            </w:r>
          </w:p>
        </w:tc>
        <w:tc>
          <w:tcPr>
            <w:tcW w:w="1361" w:type="pct"/>
            <w:shd w:val="clear" w:color="auto" w:fill="auto"/>
          </w:tcPr>
          <w:p w:rsidR="000009F4" w:rsidRPr="0065012E" w:rsidRDefault="000009F4" w:rsidP="00755D93">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Emotion first followed by the actions that are caused by the emotion. Putting the word first gives more weight to the emotion. </w:t>
            </w:r>
          </w:p>
          <w:p w:rsidR="000009F4" w:rsidRPr="0065012E" w:rsidRDefault="000009F4" w:rsidP="00755D93">
            <w:pPr>
              <w:pStyle w:val="bulletundernumbered"/>
              <w:numPr>
                <w:ilvl w:val="0"/>
                <w:numId w:val="1"/>
              </w:numPr>
              <w:spacing w:after="60"/>
              <w:rPr>
                <w:rFonts w:asciiTheme="minorHAnsi" w:hAnsiTheme="minorHAnsi"/>
                <w:sz w:val="22"/>
                <w:szCs w:val="22"/>
              </w:rPr>
            </w:pPr>
            <w:r w:rsidRPr="0065012E">
              <w:rPr>
                <w:rFonts w:asciiTheme="minorHAnsi" w:hAnsiTheme="minorHAnsi"/>
                <w:sz w:val="22"/>
                <w:szCs w:val="22"/>
              </w:rPr>
              <w:t xml:space="preserve">When teaching, provide an A-Z list of emotions the children could use. </w:t>
            </w:r>
          </w:p>
        </w:tc>
        <w:tc>
          <w:tcPr>
            <w:tcW w:w="1361" w:type="pct"/>
            <w:shd w:val="clear" w:color="auto" w:fill="auto"/>
          </w:tcPr>
          <w:p w:rsidR="000009F4" w:rsidRPr="0065012E" w:rsidRDefault="000009F4" w:rsidP="00755D93">
            <w:pPr>
              <w:pStyle w:val="ListParagraph"/>
              <w:numPr>
                <w:ilvl w:val="0"/>
                <w:numId w:val="1"/>
              </w:numPr>
              <w:rPr>
                <w:rFonts w:eastAsia="Times New Roman" w:cs="Arial"/>
                <w:lang w:eastAsia="en-GB"/>
              </w:rPr>
            </w:pPr>
            <w:r w:rsidRPr="0065012E">
              <w:t xml:space="preserve">Using fronted adverbials… </w:t>
            </w:r>
            <w:r w:rsidRPr="0065012E">
              <w:rPr>
                <w:rFonts w:eastAsia="Times New Roman" w:cs="Arial"/>
                <w:lang w:eastAsia="en-GB"/>
              </w:rPr>
              <w:t>using commas after fronted adverbials p.40</w:t>
            </w:r>
          </w:p>
          <w:p w:rsidR="000009F4" w:rsidRPr="0065012E" w:rsidRDefault="000009F4" w:rsidP="00897D1E">
            <w:pPr>
              <w:pStyle w:val="ListParagraph"/>
              <w:numPr>
                <w:ilvl w:val="0"/>
                <w:numId w:val="1"/>
              </w:numPr>
              <w:rPr>
                <w:rFonts w:eastAsia="Times New Roman" w:cs="Arial"/>
                <w:lang w:eastAsia="en-GB"/>
              </w:rPr>
            </w:pPr>
            <w:r w:rsidRPr="0065012E">
              <w:rPr>
                <w:rFonts w:eastAsia="Times New Roman" w:cs="Arial"/>
                <w:lang w:eastAsia="en-GB"/>
              </w:rPr>
              <w:t xml:space="preserve">Fronted adverbials p.77 </w:t>
            </w:r>
            <w:r w:rsidRPr="0065012E">
              <w:t>(English Appendix 2)</w:t>
            </w:r>
          </w:p>
        </w:tc>
      </w:tr>
      <w:tr w:rsidR="000009F4" w:rsidRPr="0065012E" w:rsidTr="00C7597A">
        <w:trPr>
          <w:trHeight w:val="542"/>
        </w:trPr>
        <w:tc>
          <w:tcPr>
            <w:tcW w:w="303" w:type="pct"/>
            <w:vMerge/>
            <w:shd w:val="clear" w:color="auto" w:fill="auto"/>
          </w:tcPr>
          <w:p w:rsidR="000009F4" w:rsidRPr="0065012E" w:rsidRDefault="000009F4" w:rsidP="00755D93"/>
        </w:tc>
        <w:tc>
          <w:tcPr>
            <w:tcW w:w="619" w:type="pct"/>
            <w:shd w:val="clear" w:color="auto" w:fill="auto"/>
          </w:tcPr>
          <w:p w:rsidR="000009F4" w:rsidRPr="0065012E" w:rsidRDefault="000009F4" w:rsidP="00755D93">
            <w:pPr>
              <w:rPr>
                <w:b/>
              </w:rPr>
            </w:pPr>
            <w:r w:rsidRPr="0065012E">
              <w:rPr>
                <w:b/>
              </w:rPr>
              <w:t>Verb, person</w:t>
            </w:r>
          </w:p>
        </w:tc>
        <w:tc>
          <w:tcPr>
            <w:tcW w:w="1356" w:type="pct"/>
            <w:shd w:val="clear" w:color="auto" w:fill="auto"/>
          </w:tcPr>
          <w:p w:rsidR="000009F4" w:rsidRPr="0065012E" w:rsidRDefault="000009F4" w:rsidP="00755D93">
            <w:r w:rsidRPr="0065012E">
              <w:rPr>
                <w:b/>
              </w:rPr>
              <w:t xml:space="preserve">Running, Sarah </w:t>
            </w:r>
            <w:r w:rsidRPr="0065012E">
              <w:t xml:space="preserve">almost tripped over her own feet. </w:t>
            </w:r>
          </w:p>
          <w:p w:rsidR="000009F4" w:rsidRPr="0065012E" w:rsidRDefault="000009F4" w:rsidP="00755D93">
            <w:r w:rsidRPr="0065012E">
              <w:rPr>
                <w:b/>
              </w:rPr>
              <w:t xml:space="preserve">Tiptoeing, he </w:t>
            </w:r>
            <w:r w:rsidRPr="0065012E">
              <w:t xml:space="preserve">tried to sneak out across the landing without waking anybody up. </w:t>
            </w:r>
          </w:p>
          <w:p w:rsidR="000009F4" w:rsidRPr="0065012E" w:rsidRDefault="000009F4" w:rsidP="00755D93"/>
        </w:tc>
        <w:tc>
          <w:tcPr>
            <w:tcW w:w="1361" w:type="pct"/>
            <w:shd w:val="clear" w:color="auto" w:fill="auto"/>
          </w:tcPr>
          <w:p w:rsidR="000009F4" w:rsidRPr="0065012E" w:rsidRDefault="000009F4" w:rsidP="006F2A17">
            <w:pPr>
              <w:pStyle w:val="ListParagraph"/>
              <w:numPr>
                <w:ilvl w:val="0"/>
                <w:numId w:val="1"/>
              </w:numPr>
            </w:pPr>
            <w:r w:rsidRPr="0065012E">
              <w:t xml:space="preserve">A sentence starts with a verb to give it more importance. The verb is always followed by a comma and then a name or a personal pronoun (he, she, they, it) followed by the rest of the sentence. </w:t>
            </w:r>
          </w:p>
          <w:p w:rsidR="000009F4" w:rsidRPr="0065012E" w:rsidRDefault="000009F4" w:rsidP="006F2A17">
            <w:pPr>
              <w:pStyle w:val="ListParagraph"/>
              <w:numPr>
                <w:ilvl w:val="0"/>
                <w:numId w:val="1"/>
              </w:numPr>
            </w:pPr>
          </w:p>
        </w:tc>
        <w:tc>
          <w:tcPr>
            <w:tcW w:w="1361" w:type="pct"/>
            <w:shd w:val="clear" w:color="auto" w:fill="auto"/>
          </w:tcPr>
          <w:p w:rsidR="000009F4" w:rsidRPr="0065012E" w:rsidRDefault="000009F4" w:rsidP="00736AE7">
            <w:pPr>
              <w:pStyle w:val="ListParagraph"/>
              <w:numPr>
                <w:ilvl w:val="0"/>
                <w:numId w:val="1"/>
              </w:numPr>
            </w:pPr>
            <w:r w:rsidRPr="0065012E">
              <w:rPr>
                <w:rFonts w:eastAsia="Times New Roman" w:cs="Arial"/>
                <w:lang w:eastAsia="en-GB"/>
              </w:rPr>
              <w:t xml:space="preserve">choosing nouns or pronouns appropriately for clarity and cohesion and to avoid repetition (p.40) </w:t>
            </w:r>
            <w:r w:rsidRPr="0065012E">
              <w:t xml:space="preserve">(LKS2 programme of study) </w:t>
            </w:r>
          </w:p>
          <w:p w:rsidR="000009F4" w:rsidRPr="0065012E" w:rsidRDefault="000009F4" w:rsidP="00736AE7">
            <w:pPr>
              <w:pStyle w:val="ListParagraph"/>
              <w:ind w:left="405"/>
              <w:rPr>
                <w:rFonts w:eastAsia="Times New Roman" w:cs="Arial"/>
                <w:lang w:eastAsia="en-GB"/>
              </w:rPr>
            </w:pPr>
          </w:p>
        </w:tc>
      </w:tr>
      <w:tr w:rsidR="000009F4" w:rsidRPr="0065012E" w:rsidTr="00C7597A">
        <w:trPr>
          <w:trHeight w:val="542"/>
        </w:trPr>
        <w:tc>
          <w:tcPr>
            <w:tcW w:w="303" w:type="pct"/>
            <w:vMerge/>
            <w:shd w:val="clear" w:color="auto" w:fill="auto"/>
          </w:tcPr>
          <w:p w:rsidR="000009F4" w:rsidRPr="0065012E" w:rsidRDefault="000009F4" w:rsidP="00755D93"/>
        </w:tc>
        <w:tc>
          <w:tcPr>
            <w:tcW w:w="619" w:type="pct"/>
            <w:shd w:val="clear" w:color="auto" w:fill="auto"/>
          </w:tcPr>
          <w:p w:rsidR="000009F4" w:rsidRPr="0065012E" w:rsidRDefault="000009F4" w:rsidP="0088040F">
            <w:pPr>
              <w:rPr>
                <w:b/>
              </w:rPr>
            </w:pPr>
            <w:r w:rsidRPr="0065012E">
              <w:rPr>
                <w:b/>
              </w:rPr>
              <w:t xml:space="preserve">If, if, if, then. </w:t>
            </w:r>
          </w:p>
        </w:tc>
        <w:tc>
          <w:tcPr>
            <w:tcW w:w="1356" w:type="pct"/>
            <w:shd w:val="clear" w:color="auto" w:fill="auto"/>
          </w:tcPr>
          <w:p w:rsidR="000009F4" w:rsidRPr="0065012E" w:rsidRDefault="000009F4" w:rsidP="0088040F">
            <w:pPr>
              <w:widowControl w:val="0"/>
            </w:pPr>
            <w:r w:rsidRPr="0065012E">
              <w:rPr>
                <w:b/>
                <w:bCs/>
              </w:rPr>
              <w:t xml:space="preserve">If </w:t>
            </w:r>
            <w:r w:rsidRPr="0065012E">
              <w:t xml:space="preserve">the alarm had gone off, </w:t>
            </w:r>
            <w:r w:rsidRPr="0065012E">
              <w:rPr>
                <w:b/>
                <w:bCs/>
              </w:rPr>
              <w:t>if</w:t>
            </w:r>
            <w:r w:rsidRPr="0065012E">
              <w:t xml:space="preserve"> the bus had been on time, </w:t>
            </w:r>
          </w:p>
          <w:p w:rsidR="000009F4" w:rsidRPr="0065012E" w:rsidRDefault="000009F4" w:rsidP="0088040F">
            <w:pPr>
              <w:widowControl w:val="0"/>
            </w:pPr>
            <w:r w:rsidRPr="0065012E">
              <w:rPr>
                <w:b/>
                <w:bCs/>
              </w:rPr>
              <w:t xml:space="preserve">if </w:t>
            </w:r>
            <w:r w:rsidRPr="0065012E">
              <w:t xml:space="preserve"> the road repairs had been finished, </w:t>
            </w:r>
            <w:r w:rsidRPr="0065012E">
              <w:rPr>
                <w:b/>
                <w:bCs/>
              </w:rPr>
              <w:t xml:space="preserve">then </w:t>
            </w:r>
            <w:r w:rsidRPr="0065012E">
              <w:t xml:space="preserve">he </w:t>
            </w:r>
          </w:p>
          <w:p w:rsidR="000009F4" w:rsidRPr="0065012E" w:rsidRDefault="000009F4" w:rsidP="0088040F">
            <w:pPr>
              <w:widowControl w:val="0"/>
            </w:pPr>
            <w:proofErr w:type="gramStart"/>
            <w:r w:rsidRPr="0065012E">
              <w:t>might</w:t>
            </w:r>
            <w:proofErr w:type="gramEnd"/>
            <w:r w:rsidRPr="0065012E">
              <w:t xml:space="preserve"> have got to school on time. </w:t>
            </w:r>
          </w:p>
          <w:p w:rsidR="000009F4" w:rsidRPr="0065012E" w:rsidRDefault="000009F4" w:rsidP="0088040F">
            <w:pPr>
              <w:widowControl w:val="0"/>
            </w:pPr>
            <w:r w:rsidRPr="0065012E">
              <w:rPr>
                <w:b/>
                <w:bCs/>
              </w:rPr>
              <w:t>If</w:t>
            </w:r>
            <w:r w:rsidRPr="0065012E">
              <w:t xml:space="preserve"> I hadn’t found the watch, </w:t>
            </w:r>
            <w:r w:rsidRPr="0065012E">
              <w:rPr>
                <w:b/>
                <w:bCs/>
              </w:rPr>
              <w:t>if</w:t>
            </w:r>
            <w:r w:rsidRPr="0065012E">
              <w:t xml:space="preserve"> the alarm hadn’t </w:t>
            </w:r>
          </w:p>
          <w:p w:rsidR="000009F4" w:rsidRPr="0065012E" w:rsidRDefault="000009F4" w:rsidP="0088040F">
            <w:pPr>
              <w:widowControl w:val="0"/>
            </w:pPr>
            <w:r w:rsidRPr="0065012E">
              <w:t xml:space="preserve">gone off,  </w:t>
            </w:r>
            <w:r w:rsidRPr="0065012E">
              <w:rPr>
                <w:b/>
                <w:bCs/>
              </w:rPr>
              <w:t>if</w:t>
            </w:r>
            <w:r w:rsidRPr="0065012E">
              <w:t xml:space="preserve"> I hadn’t scared those burglars, </w:t>
            </w:r>
          </w:p>
          <w:p w:rsidR="000009F4" w:rsidRPr="0065012E" w:rsidRDefault="000009F4" w:rsidP="0088040F">
            <w:pPr>
              <w:widowControl w:val="0"/>
            </w:pPr>
            <w:proofErr w:type="gramStart"/>
            <w:r w:rsidRPr="0065012E">
              <w:rPr>
                <w:b/>
                <w:bCs/>
              </w:rPr>
              <w:t>then</w:t>
            </w:r>
            <w:proofErr w:type="gramEnd"/>
            <w:r w:rsidRPr="0065012E">
              <w:t xml:space="preserve"> I wouldn’t be sitting here today. </w:t>
            </w:r>
          </w:p>
        </w:tc>
        <w:tc>
          <w:tcPr>
            <w:tcW w:w="1361" w:type="pct"/>
            <w:shd w:val="clear" w:color="auto" w:fill="auto"/>
          </w:tcPr>
          <w:p w:rsidR="000009F4" w:rsidRPr="0065012E" w:rsidRDefault="000009F4" w:rsidP="0088040F">
            <w:pPr>
              <w:pStyle w:val="ListParagraph"/>
              <w:numPr>
                <w:ilvl w:val="0"/>
                <w:numId w:val="1"/>
              </w:numPr>
              <w:rPr>
                <w:rFonts w:eastAsia="Times New Roman" w:cs="Arial"/>
                <w:lang w:eastAsia="en-GB"/>
              </w:rPr>
            </w:pPr>
            <w:r w:rsidRPr="0065012E">
              <w:rPr>
                <w:rFonts w:eastAsia="Times New Roman" w:cs="Arial"/>
                <w:lang w:eastAsia="en-GB"/>
              </w:rPr>
              <w:t xml:space="preserve">Summarising a dramatic plot (key plots) at beginning or the end of a story in groups of 3. The emphasis should be on using the comma after each clause. </w:t>
            </w:r>
          </w:p>
          <w:p w:rsidR="000009F4" w:rsidRPr="0065012E" w:rsidRDefault="000009F4" w:rsidP="0088040F">
            <w:pPr>
              <w:pStyle w:val="ListParagraph"/>
              <w:numPr>
                <w:ilvl w:val="0"/>
                <w:numId w:val="1"/>
              </w:numPr>
              <w:rPr>
                <w:rFonts w:eastAsia="Times New Roman" w:cs="Arial"/>
                <w:lang w:eastAsia="en-GB"/>
              </w:rPr>
            </w:pPr>
            <w:r w:rsidRPr="0065012E">
              <w:rPr>
                <w:rFonts w:eastAsia="Times New Roman" w:cs="Arial"/>
                <w:lang w:eastAsia="en-GB"/>
              </w:rPr>
              <w:t xml:space="preserve">Each clause always begins with </w:t>
            </w:r>
            <w:proofErr w:type="gramStart"/>
            <w:r w:rsidRPr="0065012E">
              <w:rPr>
                <w:rFonts w:eastAsia="Times New Roman" w:cs="Arial"/>
                <w:lang w:eastAsia="en-GB"/>
              </w:rPr>
              <w:t xml:space="preserve">an </w:t>
            </w:r>
            <w:r w:rsidRPr="0065012E">
              <w:rPr>
                <w:rFonts w:eastAsia="Times New Roman" w:cs="Arial"/>
                <w:b/>
                <w:lang w:eastAsia="en-GB"/>
              </w:rPr>
              <w:t>if</w:t>
            </w:r>
            <w:proofErr w:type="gramEnd"/>
            <w:r w:rsidRPr="0065012E">
              <w:rPr>
                <w:rFonts w:eastAsia="Times New Roman" w:cs="Arial"/>
                <w:b/>
                <w:lang w:eastAsia="en-GB"/>
              </w:rPr>
              <w:t xml:space="preserve"> </w:t>
            </w:r>
            <w:r w:rsidRPr="0065012E">
              <w:rPr>
                <w:rFonts w:eastAsia="Times New Roman" w:cs="Arial"/>
                <w:lang w:eastAsia="en-GB"/>
              </w:rPr>
              <w:t xml:space="preserve">or a </w:t>
            </w:r>
            <w:r w:rsidRPr="0065012E">
              <w:rPr>
                <w:rFonts w:eastAsia="Times New Roman" w:cs="Arial"/>
                <w:b/>
                <w:lang w:eastAsia="en-GB"/>
              </w:rPr>
              <w:t>then</w:t>
            </w:r>
            <w:r w:rsidRPr="0065012E">
              <w:rPr>
                <w:rFonts w:eastAsia="Times New Roman" w:cs="Arial"/>
                <w:lang w:eastAsia="en-GB"/>
              </w:rPr>
              <w:t xml:space="preserve"> and each clause ends with a comma (,) or a full stop (.) </w:t>
            </w:r>
          </w:p>
        </w:tc>
        <w:tc>
          <w:tcPr>
            <w:tcW w:w="1361" w:type="pct"/>
            <w:shd w:val="clear" w:color="auto" w:fill="auto"/>
          </w:tcPr>
          <w:p w:rsidR="000009F4" w:rsidRPr="0065012E" w:rsidRDefault="000009F4" w:rsidP="00736AE7">
            <w:pPr>
              <w:pStyle w:val="ListParagraph"/>
              <w:numPr>
                <w:ilvl w:val="0"/>
                <w:numId w:val="1"/>
              </w:numPr>
            </w:pPr>
            <w:r w:rsidRPr="0065012E">
              <w:rPr>
                <w:rFonts w:eastAsia="Times New Roman" w:cs="Arial"/>
                <w:lang w:eastAsia="en-GB"/>
              </w:rPr>
              <w:t>extending the range of sentences with more than one clause by using a wider range of conjunctions, including when</w:t>
            </w:r>
            <w:r w:rsidRPr="0065012E">
              <w:rPr>
                <w:rFonts w:eastAsia="Times New Roman" w:cs="Arial"/>
                <w:b/>
                <w:lang w:eastAsia="en-GB"/>
              </w:rPr>
              <w:t>, if</w:t>
            </w:r>
            <w:r w:rsidRPr="0065012E">
              <w:rPr>
                <w:rFonts w:eastAsia="Times New Roman" w:cs="Arial"/>
                <w:lang w:eastAsia="en-GB"/>
              </w:rPr>
              <w:t xml:space="preserve">, because, although p.40 </w:t>
            </w:r>
            <w:r w:rsidRPr="0065012E">
              <w:t xml:space="preserve">(LKS2 programme of study) </w:t>
            </w:r>
          </w:p>
          <w:p w:rsidR="000009F4" w:rsidRPr="0065012E" w:rsidRDefault="000009F4" w:rsidP="00736AE7">
            <w:pPr>
              <w:pStyle w:val="bulletundernumbered"/>
              <w:numPr>
                <w:ilvl w:val="0"/>
                <w:numId w:val="0"/>
              </w:numPr>
              <w:spacing w:after="60"/>
              <w:ind w:left="405"/>
              <w:rPr>
                <w:rFonts w:asciiTheme="minorHAnsi" w:hAnsiTheme="minorHAnsi"/>
                <w:sz w:val="22"/>
                <w:szCs w:val="22"/>
              </w:rPr>
            </w:pPr>
          </w:p>
        </w:tc>
      </w:tr>
      <w:tr w:rsidR="000009F4" w:rsidRPr="0065012E" w:rsidTr="00C7597A">
        <w:trPr>
          <w:trHeight w:val="542"/>
        </w:trPr>
        <w:tc>
          <w:tcPr>
            <w:tcW w:w="303" w:type="pct"/>
            <w:vMerge/>
            <w:shd w:val="clear" w:color="auto" w:fill="auto"/>
          </w:tcPr>
          <w:p w:rsidR="000009F4" w:rsidRPr="0065012E" w:rsidRDefault="000009F4" w:rsidP="00755D93"/>
        </w:tc>
        <w:tc>
          <w:tcPr>
            <w:tcW w:w="619" w:type="pct"/>
            <w:shd w:val="clear" w:color="auto" w:fill="auto"/>
          </w:tcPr>
          <w:p w:rsidR="000009F4" w:rsidRPr="0065012E" w:rsidRDefault="000009F4" w:rsidP="00755D93">
            <w:pPr>
              <w:rPr>
                <w:b/>
              </w:rPr>
            </w:pPr>
            <w:r w:rsidRPr="0065012E">
              <w:rPr>
                <w:b/>
              </w:rPr>
              <w:t xml:space="preserve">With a(n) action, more action </w:t>
            </w:r>
          </w:p>
        </w:tc>
        <w:tc>
          <w:tcPr>
            <w:tcW w:w="1356" w:type="pct"/>
            <w:shd w:val="clear" w:color="auto" w:fill="auto"/>
          </w:tcPr>
          <w:p w:rsidR="000009F4" w:rsidRDefault="000009F4" w:rsidP="00755D93">
            <w:r w:rsidRPr="009E74DB">
              <w:rPr>
                <w:b/>
              </w:rPr>
              <w:t>With a smile</w:t>
            </w:r>
            <w:r>
              <w:t xml:space="preserve">, Greg </w:t>
            </w:r>
            <w:r w:rsidRPr="009E74DB">
              <w:rPr>
                <w:b/>
              </w:rPr>
              <w:t>waved</w:t>
            </w:r>
            <w:r>
              <w:t xml:space="preserve"> goodbye. </w:t>
            </w:r>
          </w:p>
          <w:p w:rsidR="000009F4" w:rsidRDefault="000009F4" w:rsidP="00755D93">
            <w:r w:rsidRPr="009E74DB">
              <w:rPr>
                <w:b/>
              </w:rPr>
              <w:t>With a weary wail</w:t>
            </w:r>
            <w:r>
              <w:t xml:space="preserve">, Thor </w:t>
            </w:r>
            <w:r w:rsidRPr="009E74DB">
              <w:rPr>
                <w:b/>
              </w:rPr>
              <w:t>launched</w:t>
            </w:r>
            <w:r>
              <w:t xml:space="preserve"> his final attack. </w:t>
            </w:r>
          </w:p>
          <w:p w:rsidR="000009F4" w:rsidRPr="0065012E" w:rsidRDefault="000009F4" w:rsidP="00755D93">
            <w:r w:rsidRPr="009E74DB">
              <w:rPr>
                <w:b/>
              </w:rPr>
              <w:t>With a deep breath</w:t>
            </w:r>
            <w:r>
              <w:t xml:space="preserve">, Neil Armstrong </w:t>
            </w:r>
            <w:r w:rsidRPr="009E74DB">
              <w:rPr>
                <w:b/>
              </w:rPr>
              <w:lastRenderedPageBreak/>
              <w:t>stepped</w:t>
            </w:r>
            <w:r>
              <w:t xml:space="preserve"> carefully on to the surface of the moon. </w:t>
            </w:r>
          </w:p>
        </w:tc>
        <w:tc>
          <w:tcPr>
            <w:tcW w:w="1361" w:type="pct"/>
            <w:shd w:val="clear" w:color="auto" w:fill="auto"/>
          </w:tcPr>
          <w:p w:rsidR="000009F4" w:rsidRPr="0065012E" w:rsidRDefault="000009F4" w:rsidP="006F2A17">
            <w:pPr>
              <w:pStyle w:val="ListParagraph"/>
              <w:numPr>
                <w:ilvl w:val="0"/>
                <w:numId w:val="1"/>
              </w:numPr>
            </w:pPr>
            <w:r>
              <w:lastRenderedPageBreak/>
              <w:t>This two-part sentence starts with a subordinate clause which starts with the phrase ‘</w:t>
            </w:r>
            <w:r>
              <w:rPr>
                <w:b/>
              </w:rPr>
              <w:t xml:space="preserve">With </w:t>
            </w:r>
            <w:proofErr w:type="gramStart"/>
            <w:r>
              <w:rPr>
                <w:b/>
              </w:rPr>
              <w:t>a(</w:t>
            </w:r>
            <w:proofErr w:type="gramEnd"/>
            <w:r>
              <w:rPr>
                <w:b/>
              </w:rPr>
              <w:t xml:space="preserve">n)…’ </w:t>
            </w:r>
            <w:r>
              <w:t xml:space="preserve">followed by an action and a comma. The main clause </w:t>
            </w:r>
            <w:r>
              <w:lastRenderedPageBreak/>
              <w:t xml:space="preserve">then describes more action which occurs simultaneously. </w:t>
            </w:r>
          </w:p>
        </w:tc>
        <w:tc>
          <w:tcPr>
            <w:tcW w:w="1361" w:type="pct"/>
            <w:shd w:val="clear" w:color="auto" w:fill="auto"/>
          </w:tcPr>
          <w:p w:rsidR="000009F4" w:rsidRPr="0065012E" w:rsidRDefault="000009F4" w:rsidP="009E74DB">
            <w:pPr>
              <w:pStyle w:val="ListParagraph"/>
              <w:numPr>
                <w:ilvl w:val="0"/>
                <w:numId w:val="1"/>
              </w:numPr>
            </w:pPr>
            <w:r w:rsidRPr="0065012E">
              <w:rPr>
                <w:rFonts w:eastAsia="Times New Roman" w:cs="Arial"/>
                <w:lang w:eastAsia="en-GB"/>
              </w:rPr>
              <w:lastRenderedPageBreak/>
              <w:t>extending the range of sentences with more than one clause by using a wider range of conjunctions, including when</w:t>
            </w:r>
            <w:r w:rsidRPr="0065012E">
              <w:rPr>
                <w:rFonts w:eastAsia="Times New Roman" w:cs="Arial"/>
                <w:b/>
                <w:lang w:eastAsia="en-GB"/>
              </w:rPr>
              <w:t>, if</w:t>
            </w:r>
            <w:r w:rsidRPr="0065012E">
              <w:rPr>
                <w:rFonts w:eastAsia="Times New Roman" w:cs="Arial"/>
                <w:lang w:eastAsia="en-GB"/>
              </w:rPr>
              <w:t xml:space="preserve">, because, although p.40 </w:t>
            </w:r>
            <w:r w:rsidRPr="0065012E">
              <w:t xml:space="preserve">(LKS2 </w:t>
            </w:r>
            <w:r w:rsidRPr="0065012E">
              <w:lastRenderedPageBreak/>
              <w:t xml:space="preserve">programme of study) </w:t>
            </w:r>
          </w:p>
          <w:p w:rsidR="000009F4" w:rsidRPr="0065012E" w:rsidRDefault="000009F4" w:rsidP="00897D1E">
            <w:pPr>
              <w:pStyle w:val="ListParagraph"/>
              <w:numPr>
                <w:ilvl w:val="0"/>
                <w:numId w:val="1"/>
              </w:numPr>
              <w:rPr>
                <w:rFonts w:eastAsia="Times New Roman" w:cs="Arial"/>
                <w:lang w:eastAsia="en-GB"/>
              </w:rPr>
            </w:pPr>
          </w:p>
        </w:tc>
      </w:tr>
    </w:tbl>
    <w:p w:rsidR="00AA0688" w:rsidRPr="0065012E" w:rsidRDefault="00AA0688"/>
    <w:tbl>
      <w:tblPr>
        <w:tblStyle w:val="TableGrid"/>
        <w:tblW w:w="5000" w:type="pct"/>
        <w:tblLook w:val="04A0" w:firstRow="1" w:lastRow="0" w:firstColumn="1" w:lastColumn="0" w:noHBand="0" w:noVBand="1"/>
      </w:tblPr>
      <w:tblGrid>
        <w:gridCol w:w="946"/>
        <w:gridCol w:w="1933"/>
        <w:gridCol w:w="4235"/>
        <w:gridCol w:w="4250"/>
        <w:gridCol w:w="4250"/>
      </w:tblGrid>
      <w:tr w:rsidR="000009F4" w:rsidRPr="0065012E" w:rsidTr="000009F4">
        <w:trPr>
          <w:cantSplit/>
          <w:trHeight w:val="473"/>
        </w:trPr>
        <w:tc>
          <w:tcPr>
            <w:tcW w:w="303" w:type="pct"/>
            <w:shd w:val="pct5" w:color="auto" w:fill="auto"/>
          </w:tcPr>
          <w:p w:rsidR="000009F4" w:rsidRPr="0065012E" w:rsidRDefault="000009F4" w:rsidP="0061167E">
            <w:pPr>
              <w:rPr>
                <w:b/>
                <w:sz w:val="28"/>
                <w:szCs w:val="28"/>
              </w:rPr>
            </w:pPr>
            <w:r>
              <w:rPr>
                <w:b/>
                <w:sz w:val="28"/>
                <w:szCs w:val="28"/>
              </w:rPr>
              <w:t xml:space="preserve">Year </w:t>
            </w:r>
          </w:p>
        </w:tc>
        <w:tc>
          <w:tcPr>
            <w:tcW w:w="619" w:type="pct"/>
            <w:shd w:val="pct5" w:color="auto" w:fill="auto"/>
          </w:tcPr>
          <w:p w:rsidR="000009F4" w:rsidRPr="0065012E" w:rsidRDefault="000009F4" w:rsidP="0061167E">
            <w:pPr>
              <w:rPr>
                <w:b/>
                <w:sz w:val="28"/>
                <w:szCs w:val="28"/>
              </w:rPr>
            </w:pPr>
            <w:r w:rsidRPr="0065012E">
              <w:rPr>
                <w:b/>
                <w:sz w:val="28"/>
                <w:szCs w:val="28"/>
              </w:rPr>
              <w:t>Sentence Type</w:t>
            </w:r>
          </w:p>
        </w:tc>
        <w:tc>
          <w:tcPr>
            <w:tcW w:w="1356" w:type="pct"/>
            <w:shd w:val="pct5" w:color="auto" w:fill="auto"/>
          </w:tcPr>
          <w:p w:rsidR="000009F4" w:rsidRPr="0065012E" w:rsidRDefault="000009F4" w:rsidP="0061167E">
            <w:pPr>
              <w:rPr>
                <w:b/>
                <w:sz w:val="28"/>
                <w:szCs w:val="28"/>
              </w:rPr>
            </w:pPr>
            <w:r w:rsidRPr="0065012E">
              <w:rPr>
                <w:b/>
                <w:sz w:val="28"/>
                <w:szCs w:val="28"/>
              </w:rPr>
              <w:t>Example</w:t>
            </w:r>
          </w:p>
        </w:tc>
        <w:tc>
          <w:tcPr>
            <w:tcW w:w="1361" w:type="pct"/>
            <w:shd w:val="pct5" w:color="auto" w:fill="auto"/>
          </w:tcPr>
          <w:p w:rsidR="000009F4" w:rsidRPr="0065012E" w:rsidRDefault="000009F4" w:rsidP="0061167E">
            <w:pPr>
              <w:rPr>
                <w:b/>
                <w:sz w:val="28"/>
                <w:szCs w:val="28"/>
              </w:rPr>
            </w:pPr>
            <w:r w:rsidRPr="0065012E">
              <w:rPr>
                <w:b/>
                <w:sz w:val="28"/>
                <w:szCs w:val="28"/>
              </w:rPr>
              <w:t xml:space="preserve">Rule </w:t>
            </w:r>
          </w:p>
        </w:tc>
        <w:tc>
          <w:tcPr>
            <w:tcW w:w="1361" w:type="pct"/>
            <w:shd w:val="pct5" w:color="auto" w:fill="auto"/>
          </w:tcPr>
          <w:p w:rsidR="000009F4" w:rsidRPr="0065012E" w:rsidRDefault="000009F4" w:rsidP="0061167E">
            <w:pPr>
              <w:rPr>
                <w:b/>
                <w:sz w:val="28"/>
                <w:szCs w:val="28"/>
              </w:rPr>
            </w:pPr>
            <w:r w:rsidRPr="0065012E">
              <w:rPr>
                <w:b/>
                <w:sz w:val="28"/>
                <w:szCs w:val="28"/>
              </w:rPr>
              <w:t xml:space="preserve">Link to National Curriculum </w:t>
            </w:r>
          </w:p>
        </w:tc>
      </w:tr>
      <w:tr w:rsidR="000009F4" w:rsidRPr="0065012E" w:rsidTr="00C7597A">
        <w:trPr>
          <w:cantSplit/>
          <w:trHeight w:val="1134"/>
        </w:trPr>
        <w:tc>
          <w:tcPr>
            <w:tcW w:w="303" w:type="pct"/>
            <w:vMerge w:val="restart"/>
            <w:shd w:val="pct5" w:color="auto" w:fill="auto"/>
            <w:textDirection w:val="btLr"/>
          </w:tcPr>
          <w:p w:rsidR="000009F4" w:rsidRPr="0065012E" w:rsidRDefault="000009F4" w:rsidP="00FA47B0">
            <w:pPr>
              <w:ind w:left="113" w:right="113"/>
              <w:jc w:val="center"/>
            </w:pPr>
            <w:r w:rsidRPr="0065012E">
              <w:rPr>
                <w:b/>
                <w:sz w:val="50"/>
                <w:szCs w:val="50"/>
              </w:rPr>
              <w:t>Year 5</w:t>
            </w:r>
          </w:p>
        </w:tc>
        <w:tc>
          <w:tcPr>
            <w:tcW w:w="619" w:type="pct"/>
            <w:shd w:val="pct5" w:color="auto" w:fill="auto"/>
          </w:tcPr>
          <w:p w:rsidR="000009F4" w:rsidRPr="0065012E" w:rsidRDefault="000009F4" w:rsidP="0088040F">
            <w:pPr>
              <w:rPr>
                <w:b/>
                <w:sz w:val="20"/>
                <w:szCs w:val="20"/>
              </w:rPr>
            </w:pPr>
            <w:r w:rsidRPr="0065012E">
              <w:rPr>
                <w:b/>
                <w:sz w:val="20"/>
                <w:szCs w:val="20"/>
              </w:rPr>
              <w:t>3 __</w:t>
            </w:r>
            <w:proofErr w:type="spellStart"/>
            <w:r w:rsidRPr="0065012E">
              <w:rPr>
                <w:b/>
                <w:sz w:val="20"/>
                <w:szCs w:val="20"/>
              </w:rPr>
              <w:t>ed</w:t>
            </w:r>
            <w:proofErr w:type="spellEnd"/>
            <w:r w:rsidRPr="0065012E">
              <w:rPr>
                <w:b/>
                <w:sz w:val="20"/>
                <w:szCs w:val="20"/>
              </w:rPr>
              <w:t xml:space="preserve"> </w:t>
            </w:r>
          </w:p>
        </w:tc>
        <w:tc>
          <w:tcPr>
            <w:tcW w:w="1356" w:type="pct"/>
            <w:shd w:val="pct5" w:color="auto" w:fill="auto"/>
          </w:tcPr>
          <w:p w:rsidR="000009F4" w:rsidRPr="0065012E" w:rsidRDefault="000009F4" w:rsidP="0088040F">
            <w:pPr>
              <w:widowControl w:val="0"/>
              <w:rPr>
                <w:sz w:val="20"/>
                <w:szCs w:val="20"/>
              </w:rPr>
            </w:pPr>
            <w:r w:rsidRPr="0065012E">
              <w:rPr>
                <w:b/>
                <w:bCs/>
                <w:sz w:val="20"/>
                <w:szCs w:val="20"/>
              </w:rPr>
              <w:t>Frightened</w:t>
            </w:r>
            <w:r w:rsidRPr="0065012E">
              <w:rPr>
                <w:sz w:val="20"/>
                <w:szCs w:val="20"/>
              </w:rPr>
              <w:t xml:space="preserve">, </w:t>
            </w:r>
            <w:r w:rsidRPr="0065012E">
              <w:rPr>
                <w:b/>
                <w:bCs/>
                <w:sz w:val="20"/>
                <w:szCs w:val="20"/>
              </w:rPr>
              <w:t>terrified</w:t>
            </w:r>
            <w:r w:rsidRPr="0065012E">
              <w:rPr>
                <w:sz w:val="20"/>
                <w:szCs w:val="20"/>
              </w:rPr>
              <w:t xml:space="preserve">, </w:t>
            </w:r>
            <w:r w:rsidRPr="0065012E">
              <w:rPr>
                <w:b/>
                <w:bCs/>
                <w:sz w:val="20"/>
                <w:szCs w:val="20"/>
              </w:rPr>
              <w:t>exhausted</w:t>
            </w:r>
            <w:r w:rsidRPr="0065012E">
              <w:rPr>
                <w:sz w:val="20"/>
                <w:szCs w:val="20"/>
              </w:rPr>
              <w:t>, they ran from the creature.</w:t>
            </w:r>
          </w:p>
          <w:p w:rsidR="000009F4" w:rsidRPr="0065012E" w:rsidRDefault="000009F4" w:rsidP="0088040F">
            <w:pPr>
              <w:widowControl w:val="0"/>
              <w:rPr>
                <w:sz w:val="20"/>
                <w:szCs w:val="20"/>
              </w:rPr>
            </w:pPr>
            <w:r w:rsidRPr="0065012E">
              <w:rPr>
                <w:b/>
                <w:bCs/>
                <w:sz w:val="20"/>
                <w:szCs w:val="20"/>
              </w:rPr>
              <w:t xml:space="preserve">Amused, amazed, excited, </w:t>
            </w:r>
            <w:r w:rsidRPr="0065012E">
              <w:rPr>
                <w:sz w:val="20"/>
                <w:szCs w:val="20"/>
              </w:rPr>
              <w:t>he left the circus reluctantly.</w:t>
            </w:r>
          </w:p>
          <w:p w:rsidR="000009F4" w:rsidRPr="0065012E" w:rsidRDefault="000009F4" w:rsidP="0088040F">
            <w:pPr>
              <w:widowControl w:val="0"/>
              <w:rPr>
                <w:sz w:val="20"/>
                <w:szCs w:val="20"/>
              </w:rPr>
            </w:pPr>
            <w:r w:rsidRPr="0065012E">
              <w:rPr>
                <w:b/>
                <w:bCs/>
                <w:sz w:val="20"/>
                <w:szCs w:val="20"/>
              </w:rPr>
              <w:t xml:space="preserve">Confused, troubled, worried, </w:t>
            </w:r>
            <w:r w:rsidRPr="0065012E">
              <w:rPr>
                <w:sz w:val="20"/>
                <w:szCs w:val="20"/>
              </w:rPr>
              <w:t xml:space="preserve">she didn’t </w:t>
            </w:r>
          </w:p>
          <w:p w:rsidR="000009F4" w:rsidRPr="0065012E" w:rsidRDefault="000009F4" w:rsidP="0088040F">
            <w:pPr>
              <w:widowControl w:val="0"/>
              <w:rPr>
                <w:sz w:val="20"/>
                <w:szCs w:val="20"/>
              </w:rPr>
            </w:pPr>
            <w:proofErr w:type="gramStart"/>
            <w:r w:rsidRPr="0065012E">
              <w:rPr>
                <w:sz w:val="20"/>
                <w:szCs w:val="20"/>
              </w:rPr>
              <w:t>know</w:t>
            </w:r>
            <w:proofErr w:type="gramEnd"/>
            <w:r w:rsidRPr="0065012E">
              <w:rPr>
                <w:sz w:val="20"/>
                <w:szCs w:val="20"/>
              </w:rPr>
              <w:t xml:space="preserve"> what had happened.</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Stars with three adjectives that end in _</w:t>
            </w:r>
            <w:proofErr w:type="spellStart"/>
            <w:r w:rsidRPr="0065012E">
              <w:rPr>
                <w:rFonts w:eastAsia="Times New Roman" w:cs="Arial"/>
                <w:sz w:val="20"/>
                <w:szCs w:val="20"/>
                <w:lang w:eastAsia="en-GB"/>
              </w:rPr>
              <w:t>ed</w:t>
            </w:r>
            <w:proofErr w:type="spellEnd"/>
            <w:r w:rsidRPr="0065012E">
              <w:rPr>
                <w:rFonts w:eastAsia="Times New Roman" w:cs="Arial"/>
                <w:sz w:val="20"/>
                <w:szCs w:val="20"/>
                <w:lang w:eastAsia="en-GB"/>
              </w:rPr>
              <w:t xml:space="preserve"> and describe emotions. The _</w:t>
            </w:r>
            <w:proofErr w:type="spellStart"/>
            <w:r w:rsidRPr="0065012E">
              <w:rPr>
                <w:rFonts w:eastAsia="Times New Roman" w:cs="Arial"/>
                <w:sz w:val="20"/>
                <w:szCs w:val="20"/>
                <w:lang w:eastAsia="en-GB"/>
              </w:rPr>
              <w:t>ed</w:t>
            </w:r>
            <w:proofErr w:type="spellEnd"/>
            <w:r w:rsidRPr="0065012E">
              <w:rPr>
                <w:rFonts w:eastAsia="Times New Roman" w:cs="Arial"/>
                <w:sz w:val="20"/>
                <w:szCs w:val="20"/>
                <w:lang w:eastAsia="en-GB"/>
              </w:rPr>
              <w:t xml:space="preserve"> words MUST be followed by commas. </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using expanded noun phrases to convey complicated information concisely p.40</w:t>
            </w:r>
          </w:p>
          <w:p w:rsidR="000009F4" w:rsidRPr="0065012E" w:rsidRDefault="000009F4" w:rsidP="0088040F">
            <w:pPr>
              <w:pStyle w:val="ListParagraph"/>
              <w:numPr>
                <w:ilvl w:val="0"/>
                <w:numId w:val="1"/>
              </w:numPr>
            </w:pPr>
            <w:r w:rsidRPr="0065012E">
              <w:rPr>
                <w:rFonts w:eastAsia="Times New Roman" w:cs="Arial"/>
                <w:sz w:val="20"/>
                <w:szCs w:val="20"/>
                <w:lang w:eastAsia="en-GB"/>
              </w:rPr>
              <w:t xml:space="preserve">using commas to clarify meaning or avoid ambiguity in writing p.48 </w:t>
            </w:r>
            <w:r w:rsidRPr="0065012E">
              <w:t xml:space="preserve">(UKS2 programme of study) </w:t>
            </w:r>
          </w:p>
          <w:p w:rsidR="000009F4" w:rsidRPr="0065012E" w:rsidRDefault="000009F4" w:rsidP="0088040F">
            <w:pPr>
              <w:pStyle w:val="ListParagraph"/>
              <w:ind w:left="405"/>
              <w:rPr>
                <w:rFonts w:eastAsia="Times New Roman" w:cs="Arial"/>
                <w:sz w:val="20"/>
                <w:szCs w:val="20"/>
                <w:lang w:eastAsia="en-GB"/>
              </w:rPr>
            </w:pPr>
          </w:p>
        </w:tc>
      </w:tr>
      <w:tr w:rsidR="000009F4" w:rsidRPr="0065012E" w:rsidTr="00C7597A">
        <w:trPr>
          <w:cantSplit/>
          <w:trHeight w:val="1134"/>
        </w:trPr>
        <w:tc>
          <w:tcPr>
            <w:tcW w:w="303" w:type="pct"/>
            <w:vMerge/>
            <w:shd w:val="pct5" w:color="auto" w:fill="auto"/>
            <w:textDirection w:val="btLr"/>
          </w:tcPr>
          <w:p w:rsidR="000009F4" w:rsidRPr="0065012E" w:rsidRDefault="000009F4" w:rsidP="00565CDE">
            <w:pPr>
              <w:ind w:left="113" w:right="113"/>
              <w:rPr>
                <w:b/>
                <w:sz w:val="50"/>
                <w:szCs w:val="50"/>
              </w:rPr>
            </w:pPr>
          </w:p>
        </w:tc>
        <w:tc>
          <w:tcPr>
            <w:tcW w:w="619" w:type="pct"/>
            <w:shd w:val="pct5" w:color="auto" w:fill="auto"/>
          </w:tcPr>
          <w:p w:rsidR="000009F4" w:rsidRPr="0065012E" w:rsidRDefault="000009F4" w:rsidP="0088040F">
            <w:pPr>
              <w:rPr>
                <w:b/>
                <w:sz w:val="20"/>
                <w:szCs w:val="20"/>
              </w:rPr>
            </w:pPr>
            <w:r w:rsidRPr="0065012E">
              <w:rPr>
                <w:b/>
                <w:sz w:val="20"/>
                <w:szCs w:val="20"/>
              </w:rPr>
              <w:t xml:space="preserve">Noun, which/who/where </w:t>
            </w:r>
          </w:p>
          <w:p w:rsidR="000009F4" w:rsidRPr="0065012E" w:rsidRDefault="000009F4" w:rsidP="0088040F">
            <w:pPr>
              <w:rPr>
                <w:b/>
                <w:sz w:val="20"/>
                <w:szCs w:val="20"/>
              </w:rPr>
            </w:pPr>
          </w:p>
          <w:p w:rsidR="000009F4" w:rsidRPr="0065012E" w:rsidRDefault="000009F4" w:rsidP="0088040F">
            <w:pPr>
              <w:rPr>
                <w:b/>
                <w:sz w:val="20"/>
                <w:szCs w:val="20"/>
              </w:rPr>
            </w:pPr>
          </w:p>
        </w:tc>
        <w:tc>
          <w:tcPr>
            <w:tcW w:w="1356" w:type="pct"/>
            <w:shd w:val="pct5" w:color="auto" w:fill="auto"/>
          </w:tcPr>
          <w:p w:rsidR="000009F4" w:rsidRPr="0065012E" w:rsidRDefault="000009F4" w:rsidP="0088040F">
            <w:pPr>
              <w:widowControl w:val="0"/>
              <w:rPr>
                <w:sz w:val="20"/>
                <w:szCs w:val="20"/>
              </w:rPr>
            </w:pPr>
            <w:r w:rsidRPr="0065012E">
              <w:rPr>
                <w:b/>
                <w:bCs/>
                <w:sz w:val="20"/>
                <w:szCs w:val="20"/>
              </w:rPr>
              <w:t>Cakes</w:t>
            </w:r>
            <w:r w:rsidRPr="0065012E">
              <w:rPr>
                <w:sz w:val="20"/>
                <w:szCs w:val="20"/>
              </w:rPr>
              <w:t xml:space="preserve">, </w:t>
            </w:r>
            <w:r w:rsidRPr="0065012E">
              <w:rPr>
                <w:b/>
                <w:bCs/>
                <w:sz w:val="20"/>
                <w:szCs w:val="20"/>
              </w:rPr>
              <w:t xml:space="preserve">which </w:t>
            </w:r>
            <w:r w:rsidRPr="0065012E">
              <w:rPr>
                <w:sz w:val="20"/>
                <w:szCs w:val="20"/>
              </w:rPr>
              <w:t>taste fantastic, are not so good for your health.</w:t>
            </w:r>
          </w:p>
          <w:p w:rsidR="000009F4" w:rsidRPr="0065012E" w:rsidRDefault="000009F4" w:rsidP="0088040F">
            <w:pPr>
              <w:widowControl w:val="0"/>
              <w:rPr>
                <w:sz w:val="20"/>
                <w:szCs w:val="20"/>
              </w:rPr>
            </w:pPr>
            <w:r w:rsidRPr="0065012E">
              <w:rPr>
                <w:b/>
                <w:bCs/>
                <w:sz w:val="20"/>
                <w:szCs w:val="20"/>
              </w:rPr>
              <w:t>Snakes</w:t>
            </w:r>
            <w:r w:rsidRPr="0065012E">
              <w:rPr>
                <w:sz w:val="20"/>
                <w:szCs w:val="20"/>
              </w:rPr>
              <w:t xml:space="preserve">, </w:t>
            </w:r>
            <w:r w:rsidRPr="0065012E">
              <w:rPr>
                <w:b/>
                <w:bCs/>
                <w:sz w:val="20"/>
                <w:szCs w:val="20"/>
              </w:rPr>
              <w:t xml:space="preserve">which </w:t>
            </w:r>
            <w:r w:rsidRPr="0065012E">
              <w:rPr>
                <w:sz w:val="20"/>
                <w:szCs w:val="20"/>
              </w:rPr>
              <w:t xml:space="preserve">scare me, are not always poisonous. </w:t>
            </w:r>
          </w:p>
          <w:p w:rsidR="000009F4" w:rsidRPr="0065012E" w:rsidRDefault="000009F4" w:rsidP="0088040F">
            <w:pPr>
              <w:widowControl w:val="0"/>
              <w:rPr>
                <w:sz w:val="20"/>
                <w:szCs w:val="20"/>
              </w:rPr>
            </w:pPr>
            <w:r w:rsidRPr="0065012E">
              <w:rPr>
                <w:b/>
                <w:bCs/>
                <w:sz w:val="20"/>
                <w:szCs w:val="20"/>
              </w:rPr>
              <w:t>Tom</w:t>
            </w:r>
            <w:r w:rsidRPr="0065012E">
              <w:rPr>
                <w:sz w:val="20"/>
                <w:szCs w:val="20"/>
              </w:rPr>
              <w:t xml:space="preserve">, </w:t>
            </w:r>
            <w:r w:rsidRPr="0065012E">
              <w:rPr>
                <w:b/>
                <w:bCs/>
                <w:sz w:val="20"/>
                <w:szCs w:val="20"/>
              </w:rPr>
              <w:t>who</w:t>
            </w:r>
            <w:r w:rsidRPr="0065012E">
              <w:rPr>
                <w:sz w:val="20"/>
                <w:szCs w:val="20"/>
              </w:rPr>
              <w:t xml:space="preserve"> was a little shorter than the others, still made it into the football team. </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 xml:space="preserve">Use commas to embed a clause within a sentence, add information that links with the sentence topic and start the clause with </w:t>
            </w:r>
            <w:r w:rsidRPr="0065012E">
              <w:rPr>
                <w:rFonts w:eastAsia="Times New Roman" w:cs="Arial"/>
                <w:sz w:val="20"/>
                <w:szCs w:val="20"/>
                <w:u w:val="single"/>
                <w:lang w:eastAsia="en-GB"/>
              </w:rPr>
              <w:t>which</w:t>
            </w:r>
            <w:r w:rsidRPr="0065012E">
              <w:rPr>
                <w:rFonts w:eastAsia="Times New Roman" w:cs="Arial"/>
                <w:sz w:val="20"/>
                <w:szCs w:val="20"/>
                <w:lang w:eastAsia="en-GB"/>
              </w:rPr>
              <w:t xml:space="preserve">, </w:t>
            </w:r>
            <w:r w:rsidRPr="0065012E">
              <w:rPr>
                <w:rFonts w:eastAsia="Times New Roman" w:cs="Arial"/>
                <w:sz w:val="20"/>
                <w:szCs w:val="20"/>
                <w:u w:val="single"/>
                <w:lang w:eastAsia="en-GB"/>
              </w:rPr>
              <w:t>who</w:t>
            </w:r>
            <w:r w:rsidRPr="0065012E">
              <w:rPr>
                <w:rFonts w:eastAsia="Times New Roman" w:cs="Arial"/>
                <w:sz w:val="20"/>
                <w:szCs w:val="20"/>
                <w:lang w:eastAsia="en-GB"/>
              </w:rPr>
              <w:t xml:space="preserve"> or </w:t>
            </w:r>
            <w:r w:rsidRPr="0065012E">
              <w:rPr>
                <w:rFonts w:eastAsia="Times New Roman" w:cs="Arial"/>
                <w:sz w:val="20"/>
                <w:szCs w:val="20"/>
                <w:u w:val="single"/>
                <w:lang w:eastAsia="en-GB"/>
              </w:rPr>
              <w:t xml:space="preserve">where. </w:t>
            </w:r>
          </w:p>
        </w:tc>
        <w:tc>
          <w:tcPr>
            <w:tcW w:w="1361" w:type="pct"/>
            <w:shd w:val="pct5" w:color="auto" w:fill="auto"/>
          </w:tcPr>
          <w:p w:rsidR="000009F4" w:rsidRPr="0065012E" w:rsidRDefault="000009F4" w:rsidP="0088040F">
            <w:pPr>
              <w:pStyle w:val="ListParagraph"/>
              <w:numPr>
                <w:ilvl w:val="0"/>
                <w:numId w:val="1"/>
              </w:numPr>
              <w:rPr>
                <w:sz w:val="20"/>
                <w:szCs w:val="20"/>
              </w:rPr>
            </w:pPr>
            <w:r w:rsidRPr="0065012E">
              <w:rPr>
                <w:sz w:val="20"/>
                <w:szCs w:val="20"/>
              </w:rPr>
              <w:t xml:space="preserve">Relative clauses beginning with who, which, where, when, whose, that, or an omitted relative pronoun p.78 </w:t>
            </w:r>
            <w:r w:rsidRPr="0065012E">
              <w:rPr>
                <w:sz w:val="20"/>
              </w:rPr>
              <w:t>(English Appendix 2)</w:t>
            </w:r>
          </w:p>
          <w:p w:rsidR="000009F4" w:rsidRPr="0065012E" w:rsidRDefault="000009F4" w:rsidP="0088040F">
            <w:pPr>
              <w:pStyle w:val="ListParagraph"/>
              <w:numPr>
                <w:ilvl w:val="0"/>
                <w:numId w:val="1"/>
              </w:numPr>
              <w:rPr>
                <w:sz w:val="20"/>
                <w:szCs w:val="20"/>
              </w:rPr>
            </w:pPr>
          </w:p>
        </w:tc>
      </w:tr>
      <w:tr w:rsidR="000009F4" w:rsidRPr="0065012E" w:rsidTr="00C7597A">
        <w:trPr>
          <w:cantSplit/>
          <w:trHeight w:val="1134"/>
        </w:trPr>
        <w:tc>
          <w:tcPr>
            <w:tcW w:w="303" w:type="pct"/>
            <w:vMerge/>
            <w:shd w:val="pct5" w:color="auto" w:fill="auto"/>
            <w:textDirection w:val="btLr"/>
          </w:tcPr>
          <w:p w:rsidR="000009F4" w:rsidRPr="0065012E" w:rsidRDefault="000009F4" w:rsidP="00565CDE">
            <w:pPr>
              <w:ind w:left="113" w:right="113"/>
              <w:rPr>
                <w:b/>
                <w:sz w:val="50"/>
                <w:szCs w:val="50"/>
              </w:rPr>
            </w:pPr>
          </w:p>
        </w:tc>
        <w:tc>
          <w:tcPr>
            <w:tcW w:w="619" w:type="pct"/>
            <w:shd w:val="pct5" w:color="auto" w:fill="auto"/>
          </w:tcPr>
          <w:p w:rsidR="000009F4" w:rsidRPr="0065012E" w:rsidRDefault="000009F4" w:rsidP="0088040F">
            <w:pPr>
              <w:rPr>
                <w:b/>
                <w:sz w:val="20"/>
                <w:szCs w:val="20"/>
              </w:rPr>
            </w:pPr>
            <w:r w:rsidRPr="0065012E">
              <w:rPr>
                <w:b/>
                <w:sz w:val="20"/>
                <w:szCs w:val="20"/>
              </w:rPr>
              <w:t xml:space="preserve">2 pairs sentences </w:t>
            </w:r>
          </w:p>
        </w:tc>
        <w:tc>
          <w:tcPr>
            <w:tcW w:w="1356" w:type="pct"/>
            <w:shd w:val="pct5" w:color="auto" w:fill="auto"/>
          </w:tcPr>
          <w:p w:rsidR="000009F4" w:rsidRPr="0065012E" w:rsidRDefault="000009F4" w:rsidP="0088040F">
            <w:pPr>
              <w:widowControl w:val="0"/>
              <w:rPr>
                <w:sz w:val="20"/>
                <w:szCs w:val="20"/>
              </w:rPr>
            </w:pPr>
            <w:r w:rsidRPr="0065012E">
              <w:rPr>
                <w:b/>
                <w:bCs/>
                <w:sz w:val="20"/>
                <w:szCs w:val="20"/>
              </w:rPr>
              <w:t>Exhausted and worried</w:t>
            </w:r>
            <w:r w:rsidRPr="0065012E">
              <w:rPr>
                <w:sz w:val="20"/>
                <w:szCs w:val="20"/>
              </w:rPr>
              <w:t xml:space="preserve">, </w:t>
            </w:r>
            <w:r w:rsidRPr="0065012E">
              <w:rPr>
                <w:b/>
                <w:bCs/>
                <w:sz w:val="20"/>
                <w:szCs w:val="20"/>
              </w:rPr>
              <w:t>cold and hungry</w:t>
            </w:r>
            <w:r w:rsidRPr="0065012E">
              <w:rPr>
                <w:sz w:val="20"/>
                <w:szCs w:val="20"/>
              </w:rPr>
              <w:t xml:space="preserve">, they didn’t know how much further they had to go. </w:t>
            </w:r>
          </w:p>
          <w:p w:rsidR="000009F4" w:rsidRPr="0065012E" w:rsidRDefault="000009F4" w:rsidP="0088040F">
            <w:pPr>
              <w:widowControl w:val="0"/>
              <w:rPr>
                <w:sz w:val="20"/>
                <w:szCs w:val="20"/>
              </w:rPr>
            </w:pPr>
            <w:r w:rsidRPr="0065012E">
              <w:rPr>
                <w:b/>
                <w:bCs/>
                <w:sz w:val="20"/>
                <w:szCs w:val="20"/>
              </w:rPr>
              <w:t>Injured and terrified</w:t>
            </w:r>
            <w:r w:rsidRPr="0065012E">
              <w:rPr>
                <w:sz w:val="20"/>
                <w:szCs w:val="20"/>
              </w:rPr>
              <w:t xml:space="preserve">, </w:t>
            </w:r>
            <w:r w:rsidRPr="0065012E">
              <w:rPr>
                <w:b/>
                <w:bCs/>
                <w:sz w:val="20"/>
                <w:szCs w:val="20"/>
              </w:rPr>
              <w:t>numb and fearful</w:t>
            </w:r>
            <w:r w:rsidRPr="0065012E">
              <w:rPr>
                <w:sz w:val="20"/>
                <w:szCs w:val="20"/>
              </w:rPr>
              <w:t>, he couldn’t believe that this was happening to him.</w:t>
            </w:r>
          </w:p>
          <w:p w:rsidR="000009F4" w:rsidRPr="0065012E" w:rsidRDefault="000009F4" w:rsidP="0088040F">
            <w:pPr>
              <w:widowControl w:val="0"/>
              <w:rPr>
                <w:sz w:val="20"/>
                <w:szCs w:val="20"/>
              </w:rPr>
            </w:pPr>
            <w:r w:rsidRPr="0065012E">
              <w:rPr>
                <w:b/>
                <w:bCs/>
                <w:sz w:val="20"/>
                <w:szCs w:val="20"/>
              </w:rPr>
              <w:t>Quickly and quietly, silently and carefully</w:t>
            </w:r>
            <w:r w:rsidRPr="0065012E">
              <w:rPr>
                <w:sz w:val="20"/>
                <w:szCs w:val="20"/>
              </w:rPr>
              <w:t xml:space="preserve"> he tiptoed out of the house.  </w:t>
            </w:r>
          </w:p>
        </w:tc>
        <w:tc>
          <w:tcPr>
            <w:tcW w:w="1361" w:type="pct"/>
            <w:shd w:val="pct5" w:color="auto" w:fill="auto"/>
          </w:tcPr>
          <w:p w:rsidR="000009F4" w:rsidRPr="0065012E" w:rsidRDefault="000009F4" w:rsidP="0088040F">
            <w:pPr>
              <w:pStyle w:val="ListParagraph"/>
              <w:numPr>
                <w:ilvl w:val="0"/>
                <w:numId w:val="1"/>
              </w:numPr>
              <w:rPr>
                <w:sz w:val="20"/>
                <w:szCs w:val="20"/>
              </w:rPr>
            </w:pPr>
            <w:r w:rsidRPr="0065012E">
              <w:rPr>
                <w:sz w:val="20"/>
                <w:szCs w:val="20"/>
              </w:rPr>
              <w:t>Begins with two pairs of related adjectives. Each pair is:</w:t>
            </w:r>
          </w:p>
          <w:p w:rsidR="000009F4" w:rsidRPr="0065012E" w:rsidRDefault="000009F4" w:rsidP="0088040F">
            <w:pPr>
              <w:pStyle w:val="ListParagraph"/>
              <w:numPr>
                <w:ilvl w:val="1"/>
                <w:numId w:val="1"/>
              </w:numPr>
              <w:rPr>
                <w:sz w:val="20"/>
                <w:szCs w:val="20"/>
              </w:rPr>
            </w:pPr>
            <w:r w:rsidRPr="0065012E">
              <w:rPr>
                <w:sz w:val="20"/>
                <w:szCs w:val="20"/>
              </w:rPr>
              <w:t>Followed by a comma</w:t>
            </w:r>
          </w:p>
          <w:p w:rsidR="000009F4" w:rsidRPr="0065012E" w:rsidRDefault="000009F4" w:rsidP="0088040F">
            <w:pPr>
              <w:pStyle w:val="ListParagraph"/>
              <w:numPr>
                <w:ilvl w:val="1"/>
                <w:numId w:val="1"/>
              </w:numPr>
              <w:rPr>
                <w:sz w:val="20"/>
                <w:szCs w:val="20"/>
              </w:rPr>
            </w:pPr>
            <w:r w:rsidRPr="0065012E">
              <w:rPr>
                <w:sz w:val="20"/>
                <w:szCs w:val="20"/>
              </w:rPr>
              <w:t xml:space="preserve">Separated by </w:t>
            </w:r>
            <w:r w:rsidRPr="0065012E">
              <w:rPr>
                <w:i/>
                <w:sz w:val="20"/>
                <w:szCs w:val="20"/>
              </w:rPr>
              <w:t xml:space="preserve">and </w:t>
            </w:r>
          </w:p>
        </w:tc>
        <w:tc>
          <w:tcPr>
            <w:tcW w:w="1361" w:type="pct"/>
            <w:shd w:val="pct5" w:color="auto" w:fill="auto"/>
          </w:tcPr>
          <w:p w:rsidR="000009F4" w:rsidRPr="0065012E" w:rsidRDefault="000009F4" w:rsidP="0088040F">
            <w:pPr>
              <w:pStyle w:val="ListParagraph"/>
              <w:numPr>
                <w:ilvl w:val="0"/>
                <w:numId w:val="1"/>
              </w:numPr>
              <w:rPr>
                <w:sz w:val="20"/>
                <w:szCs w:val="20"/>
              </w:rPr>
            </w:pPr>
            <w:r w:rsidRPr="0065012E">
              <w:rPr>
                <w:sz w:val="20"/>
                <w:szCs w:val="20"/>
              </w:rPr>
              <w:t xml:space="preserve">Indicating degrees of possibility using adverbs p.78 </w:t>
            </w:r>
            <w:r w:rsidRPr="0065012E">
              <w:rPr>
                <w:sz w:val="20"/>
              </w:rPr>
              <w:t>(English Appendix 2)</w:t>
            </w:r>
          </w:p>
          <w:p w:rsidR="000009F4" w:rsidRPr="0065012E" w:rsidRDefault="000009F4" w:rsidP="0088040F">
            <w:pPr>
              <w:pStyle w:val="ListParagraph"/>
              <w:numPr>
                <w:ilvl w:val="0"/>
                <w:numId w:val="1"/>
              </w:numPr>
              <w:rPr>
                <w:sz w:val="20"/>
                <w:szCs w:val="20"/>
              </w:rPr>
            </w:pPr>
          </w:p>
        </w:tc>
      </w:tr>
      <w:tr w:rsidR="000009F4" w:rsidRPr="0065012E" w:rsidTr="00C7597A">
        <w:trPr>
          <w:cantSplit/>
          <w:trHeight w:val="1134"/>
        </w:trPr>
        <w:tc>
          <w:tcPr>
            <w:tcW w:w="303" w:type="pct"/>
            <w:vMerge/>
            <w:shd w:val="pct5" w:color="auto" w:fill="auto"/>
            <w:textDirection w:val="btLr"/>
          </w:tcPr>
          <w:p w:rsidR="000009F4" w:rsidRPr="0065012E" w:rsidRDefault="000009F4" w:rsidP="00565CDE">
            <w:pPr>
              <w:ind w:left="113" w:right="113"/>
              <w:rPr>
                <w:b/>
                <w:sz w:val="50"/>
                <w:szCs w:val="50"/>
              </w:rPr>
            </w:pPr>
          </w:p>
        </w:tc>
        <w:tc>
          <w:tcPr>
            <w:tcW w:w="619" w:type="pct"/>
            <w:shd w:val="pct5" w:color="auto" w:fill="auto"/>
          </w:tcPr>
          <w:p w:rsidR="000009F4" w:rsidRPr="0065012E" w:rsidRDefault="000009F4" w:rsidP="0088040F">
            <w:pPr>
              <w:rPr>
                <w:b/>
                <w:sz w:val="20"/>
                <w:szCs w:val="20"/>
              </w:rPr>
            </w:pPr>
            <w:r w:rsidRPr="0065012E">
              <w:rPr>
                <w:b/>
                <w:sz w:val="20"/>
                <w:szCs w:val="20"/>
              </w:rPr>
              <w:t xml:space="preserve">3 bad – (dash) question? </w:t>
            </w:r>
          </w:p>
        </w:tc>
        <w:tc>
          <w:tcPr>
            <w:tcW w:w="1356" w:type="pct"/>
            <w:shd w:val="pct5" w:color="auto" w:fill="auto"/>
          </w:tcPr>
          <w:p w:rsidR="000009F4" w:rsidRPr="0065012E" w:rsidRDefault="000009F4" w:rsidP="0088040F">
            <w:pPr>
              <w:widowControl w:val="0"/>
              <w:rPr>
                <w:sz w:val="20"/>
                <w:szCs w:val="20"/>
              </w:rPr>
            </w:pPr>
            <w:r w:rsidRPr="0065012E">
              <w:rPr>
                <w:sz w:val="20"/>
                <w:szCs w:val="20"/>
              </w:rPr>
              <w:t>Cold, dark, airlessness – which would kill the spaceman first?</w:t>
            </w:r>
          </w:p>
          <w:p w:rsidR="000009F4" w:rsidRPr="0065012E" w:rsidRDefault="000009F4" w:rsidP="0088040F">
            <w:pPr>
              <w:widowControl w:val="0"/>
              <w:rPr>
                <w:sz w:val="20"/>
                <w:szCs w:val="20"/>
              </w:rPr>
            </w:pPr>
            <w:r w:rsidRPr="0065012E">
              <w:rPr>
                <w:sz w:val="20"/>
                <w:szCs w:val="20"/>
              </w:rPr>
              <w:t xml:space="preserve">Greed, jealousy, hatred – which of these is most evil? </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 xml:space="preserve">3 negative followed by a dash and then a question which relates to the three adjectives. </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Brackets</w:t>
            </w:r>
            <w:r w:rsidRPr="0065012E">
              <w:rPr>
                <w:rFonts w:eastAsia="Times New Roman" w:cs="Arial"/>
                <w:b/>
                <w:sz w:val="20"/>
                <w:szCs w:val="20"/>
                <w:lang w:eastAsia="en-GB"/>
              </w:rPr>
              <w:t>, dashes</w:t>
            </w:r>
            <w:r w:rsidRPr="0065012E">
              <w:rPr>
                <w:rFonts w:eastAsia="Times New Roman" w:cs="Arial"/>
                <w:sz w:val="20"/>
                <w:szCs w:val="20"/>
                <w:lang w:eastAsia="en-GB"/>
              </w:rPr>
              <w:t xml:space="preserve"> or commas to indicate parenthesis p.78 </w:t>
            </w:r>
            <w:r w:rsidRPr="0065012E">
              <w:rPr>
                <w:sz w:val="20"/>
              </w:rPr>
              <w:t>(English Appendix 2)</w:t>
            </w:r>
          </w:p>
          <w:p w:rsidR="000009F4" w:rsidRPr="0065012E" w:rsidRDefault="000009F4" w:rsidP="0088040F">
            <w:pPr>
              <w:pStyle w:val="ListParagraph"/>
              <w:numPr>
                <w:ilvl w:val="0"/>
                <w:numId w:val="1"/>
              </w:numPr>
              <w:rPr>
                <w:rFonts w:eastAsia="Times New Roman" w:cs="Arial"/>
                <w:sz w:val="20"/>
                <w:szCs w:val="20"/>
                <w:lang w:eastAsia="en-GB"/>
              </w:rPr>
            </w:pPr>
          </w:p>
        </w:tc>
      </w:tr>
      <w:tr w:rsidR="000009F4" w:rsidRPr="0065012E" w:rsidTr="00C7597A">
        <w:trPr>
          <w:cantSplit/>
          <w:trHeight w:val="1134"/>
        </w:trPr>
        <w:tc>
          <w:tcPr>
            <w:tcW w:w="303" w:type="pct"/>
            <w:vMerge/>
            <w:shd w:val="pct5" w:color="auto" w:fill="auto"/>
            <w:textDirection w:val="btLr"/>
          </w:tcPr>
          <w:p w:rsidR="000009F4" w:rsidRPr="0065012E" w:rsidRDefault="000009F4" w:rsidP="00565CDE">
            <w:pPr>
              <w:ind w:left="113" w:right="113"/>
              <w:rPr>
                <w:b/>
                <w:sz w:val="50"/>
                <w:szCs w:val="50"/>
              </w:rPr>
            </w:pPr>
          </w:p>
        </w:tc>
        <w:tc>
          <w:tcPr>
            <w:tcW w:w="619" w:type="pct"/>
            <w:shd w:val="pct5" w:color="auto" w:fill="auto"/>
          </w:tcPr>
          <w:p w:rsidR="000009F4" w:rsidRPr="0065012E" w:rsidRDefault="000009F4" w:rsidP="0088040F">
            <w:pPr>
              <w:rPr>
                <w:b/>
                <w:sz w:val="20"/>
                <w:szCs w:val="20"/>
              </w:rPr>
            </w:pPr>
            <w:r w:rsidRPr="0065012E">
              <w:rPr>
                <w:b/>
                <w:sz w:val="20"/>
                <w:szCs w:val="20"/>
              </w:rPr>
              <w:t xml:space="preserve">Name – adjective pair – sentences </w:t>
            </w:r>
          </w:p>
        </w:tc>
        <w:tc>
          <w:tcPr>
            <w:tcW w:w="1356" w:type="pct"/>
            <w:shd w:val="pct5" w:color="auto" w:fill="auto"/>
          </w:tcPr>
          <w:p w:rsidR="000009F4" w:rsidRPr="0065012E" w:rsidRDefault="000009F4" w:rsidP="0088040F">
            <w:pPr>
              <w:widowControl w:val="0"/>
              <w:rPr>
                <w:bCs/>
                <w:sz w:val="20"/>
                <w:szCs w:val="20"/>
              </w:rPr>
            </w:pPr>
            <w:r w:rsidRPr="0065012E">
              <w:rPr>
                <w:bCs/>
                <w:sz w:val="20"/>
                <w:szCs w:val="20"/>
              </w:rPr>
              <w:t xml:space="preserve">Little Tim </w:t>
            </w:r>
            <w:r w:rsidRPr="0065012E">
              <w:rPr>
                <w:b/>
                <w:bCs/>
                <w:sz w:val="20"/>
                <w:szCs w:val="20"/>
              </w:rPr>
              <w:t>– happy and generous –</w:t>
            </w:r>
            <w:r w:rsidRPr="0065012E">
              <w:rPr>
                <w:bCs/>
                <w:sz w:val="20"/>
                <w:szCs w:val="20"/>
              </w:rPr>
              <w:t xml:space="preserve"> was always fun to be around. </w:t>
            </w:r>
          </w:p>
          <w:p w:rsidR="000009F4" w:rsidRPr="0065012E" w:rsidRDefault="000009F4" w:rsidP="0088040F">
            <w:pPr>
              <w:widowControl w:val="0"/>
              <w:rPr>
                <w:bCs/>
                <w:sz w:val="20"/>
                <w:szCs w:val="20"/>
              </w:rPr>
            </w:pPr>
            <w:r w:rsidRPr="0065012E">
              <w:rPr>
                <w:bCs/>
                <w:sz w:val="20"/>
                <w:szCs w:val="20"/>
              </w:rPr>
              <w:t xml:space="preserve">Ben Roberts </w:t>
            </w:r>
            <w:r w:rsidRPr="0065012E">
              <w:rPr>
                <w:b/>
                <w:bCs/>
                <w:sz w:val="20"/>
                <w:szCs w:val="20"/>
              </w:rPr>
              <w:t>– weak and nervy –</w:t>
            </w:r>
            <w:r w:rsidRPr="0065012E">
              <w:rPr>
                <w:bCs/>
                <w:sz w:val="20"/>
                <w:szCs w:val="20"/>
              </w:rPr>
              <w:t xml:space="preserve"> was actually a secret superhero. </w:t>
            </w:r>
          </w:p>
          <w:p w:rsidR="000009F4" w:rsidRPr="0065012E" w:rsidRDefault="000009F4" w:rsidP="0088040F">
            <w:pPr>
              <w:widowControl w:val="0"/>
              <w:rPr>
                <w:bCs/>
                <w:sz w:val="20"/>
                <w:szCs w:val="20"/>
              </w:rPr>
            </w:pPr>
            <w:r w:rsidRPr="0065012E">
              <w:rPr>
                <w:bCs/>
                <w:sz w:val="20"/>
                <w:szCs w:val="20"/>
              </w:rPr>
              <w:t xml:space="preserve">Glass </w:t>
            </w:r>
            <w:r w:rsidRPr="0065012E">
              <w:rPr>
                <w:b/>
                <w:bCs/>
                <w:sz w:val="20"/>
                <w:szCs w:val="20"/>
              </w:rPr>
              <w:t xml:space="preserve">– fragile and dangerous – </w:t>
            </w:r>
            <w:r w:rsidRPr="0065012E">
              <w:rPr>
                <w:bCs/>
                <w:sz w:val="20"/>
                <w:szCs w:val="20"/>
              </w:rPr>
              <w:t xml:space="preserve">must be handled with care.  </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 xml:space="preserve">This works on a show and tell basis where the name and details form the main clause (tell). The added information within the dashes </w:t>
            </w:r>
            <w:r w:rsidRPr="0065012E">
              <w:rPr>
                <w:rFonts w:eastAsia="Times New Roman" w:cs="Arial"/>
                <w:b/>
                <w:sz w:val="20"/>
                <w:szCs w:val="20"/>
                <w:lang w:eastAsia="en-GB"/>
              </w:rPr>
              <w:t xml:space="preserve">shows </w:t>
            </w:r>
            <w:r w:rsidRPr="0065012E">
              <w:rPr>
                <w:rFonts w:eastAsia="Times New Roman" w:cs="Arial"/>
                <w:sz w:val="20"/>
                <w:szCs w:val="20"/>
                <w:lang w:eastAsia="en-GB"/>
              </w:rPr>
              <w:t xml:space="preserve">what the character was like. </w:t>
            </w:r>
          </w:p>
          <w:p w:rsidR="000009F4" w:rsidRPr="0065012E" w:rsidRDefault="000009F4" w:rsidP="0088040F">
            <w:pPr>
              <w:pStyle w:val="ListParagraph"/>
              <w:ind w:left="405"/>
              <w:rPr>
                <w:rFonts w:eastAsia="Times New Roman" w:cs="Arial"/>
                <w:sz w:val="20"/>
                <w:szCs w:val="20"/>
                <w:lang w:eastAsia="en-GB"/>
              </w:rPr>
            </w:pPr>
            <w:r w:rsidRPr="0065012E">
              <w:rPr>
                <w:rFonts w:eastAsia="Times New Roman" w:cs="Arial"/>
                <w:sz w:val="20"/>
                <w:szCs w:val="20"/>
                <w:lang w:eastAsia="en-GB"/>
              </w:rPr>
              <w:t xml:space="preserve">The two must be linked. </w:t>
            </w:r>
          </w:p>
        </w:tc>
        <w:tc>
          <w:tcPr>
            <w:tcW w:w="1361" w:type="pct"/>
            <w:shd w:val="pct5" w:color="auto" w:fill="auto"/>
          </w:tcPr>
          <w:p w:rsidR="000009F4" w:rsidRPr="0065012E" w:rsidRDefault="000009F4" w:rsidP="0088040F">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Brackets</w:t>
            </w:r>
            <w:r w:rsidRPr="0065012E">
              <w:rPr>
                <w:rFonts w:eastAsia="Times New Roman" w:cs="Arial"/>
                <w:b/>
                <w:sz w:val="20"/>
                <w:szCs w:val="20"/>
                <w:lang w:eastAsia="en-GB"/>
              </w:rPr>
              <w:t>, dashes</w:t>
            </w:r>
            <w:r w:rsidRPr="0065012E">
              <w:rPr>
                <w:rFonts w:eastAsia="Times New Roman" w:cs="Arial"/>
                <w:sz w:val="20"/>
                <w:szCs w:val="20"/>
                <w:lang w:eastAsia="en-GB"/>
              </w:rPr>
              <w:t xml:space="preserve"> or commas to indicate parenthesis p.78 </w:t>
            </w:r>
            <w:r w:rsidRPr="0065012E">
              <w:rPr>
                <w:sz w:val="20"/>
              </w:rPr>
              <w:t>(English Appendix 2)</w:t>
            </w:r>
          </w:p>
          <w:p w:rsidR="000009F4" w:rsidRPr="0065012E" w:rsidRDefault="000009F4" w:rsidP="0088040F">
            <w:pPr>
              <w:pStyle w:val="ListParagraph"/>
              <w:numPr>
                <w:ilvl w:val="0"/>
                <w:numId w:val="1"/>
              </w:numPr>
              <w:rPr>
                <w:rFonts w:eastAsia="Times New Roman" w:cs="Arial"/>
                <w:sz w:val="20"/>
                <w:szCs w:val="20"/>
                <w:lang w:eastAsia="en-GB"/>
              </w:rPr>
            </w:pPr>
          </w:p>
        </w:tc>
      </w:tr>
      <w:tr w:rsidR="000009F4" w:rsidRPr="0065012E" w:rsidTr="00C7597A">
        <w:trPr>
          <w:cantSplit/>
          <w:trHeight w:val="1134"/>
        </w:trPr>
        <w:tc>
          <w:tcPr>
            <w:tcW w:w="303" w:type="pct"/>
            <w:vMerge/>
            <w:shd w:val="pct5" w:color="auto" w:fill="auto"/>
            <w:textDirection w:val="btLr"/>
          </w:tcPr>
          <w:p w:rsidR="000009F4" w:rsidRPr="0065012E" w:rsidRDefault="000009F4" w:rsidP="00565CDE">
            <w:pPr>
              <w:ind w:left="113" w:right="113"/>
              <w:rPr>
                <w:b/>
                <w:sz w:val="50"/>
                <w:szCs w:val="50"/>
              </w:rPr>
            </w:pPr>
          </w:p>
        </w:tc>
        <w:tc>
          <w:tcPr>
            <w:tcW w:w="619" w:type="pct"/>
            <w:shd w:val="pct5" w:color="auto" w:fill="auto"/>
          </w:tcPr>
          <w:p w:rsidR="000009F4" w:rsidRPr="0065012E" w:rsidRDefault="000009F4" w:rsidP="00755D93">
            <w:pPr>
              <w:rPr>
                <w:b/>
                <w:sz w:val="20"/>
                <w:szCs w:val="20"/>
              </w:rPr>
            </w:pPr>
            <w:r w:rsidRPr="0065012E">
              <w:rPr>
                <w:b/>
                <w:sz w:val="20"/>
                <w:szCs w:val="20"/>
              </w:rPr>
              <w:t xml:space="preserve">O. (I.) </w:t>
            </w:r>
          </w:p>
        </w:tc>
        <w:tc>
          <w:tcPr>
            <w:tcW w:w="1356" w:type="pct"/>
            <w:shd w:val="pct5" w:color="auto" w:fill="auto"/>
          </w:tcPr>
          <w:p w:rsidR="000009F4" w:rsidRPr="0065012E" w:rsidRDefault="000009F4" w:rsidP="00755D93">
            <w:pPr>
              <w:widowControl w:val="0"/>
              <w:rPr>
                <w:sz w:val="20"/>
                <w:szCs w:val="20"/>
              </w:rPr>
            </w:pPr>
            <w:r w:rsidRPr="0065012E">
              <w:rPr>
                <w:sz w:val="20"/>
                <w:szCs w:val="20"/>
              </w:rPr>
              <w:t>She told the little girl not to be so naughty</w:t>
            </w:r>
            <w:r w:rsidRPr="0065012E">
              <w:rPr>
                <w:b/>
                <w:sz w:val="20"/>
                <w:szCs w:val="20"/>
              </w:rPr>
              <w:t>.</w:t>
            </w:r>
            <w:r w:rsidRPr="0065012E">
              <w:rPr>
                <w:sz w:val="20"/>
                <w:szCs w:val="20"/>
              </w:rPr>
              <w:t xml:space="preserve"> </w:t>
            </w:r>
            <w:r w:rsidRPr="0065012E">
              <w:rPr>
                <w:b/>
                <w:sz w:val="20"/>
                <w:szCs w:val="20"/>
              </w:rPr>
              <w:t>(</w:t>
            </w:r>
            <w:r w:rsidRPr="0065012E">
              <w:rPr>
                <w:sz w:val="20"/>
                <w:szCs w:val="20"/>
              </w:rPr>
              <w:t>Inside, however, she was secretly amused by what she had done.</w:t>
            </w:r>
            <w:r w:rsidRPr="0065012E">
              <w:rPr>
                <w:b/>
                <w:sz w:val="20"/>
                <w:szCs w:val="20"/>
              </w:rPr>
              <w:t>)</w:t>
            </w:r>
          </w:p>
          <w:p w:rsidR="000009F4" w:rsidRPr="0065012E" w:rsidRDefault="000009F4" w:rsidP="00755D93">
            <w:pPr>
              <w:widowControl w:val="0"/>
              <w:rPr>
                <w:sz w:val="20"/>
                <w:szCs w:val="20"/>
              </w:rPr>
            </w:pPr>
            <w:r w:rsidRPr="0065012E">
              <w:rPr>
                <w:sz w:val="20"/>
                <w:szCs w:val="20"/>
              </w:rPr>
              <w:t>I was delighted</w:t>
            </w:r>
            <w:r w:rsidRPr="0065012E">
              <w:rPr>
                <w:b/>
                <w:sz w:val="20"/>
                <w:szCs w:val="20"/>
              </w:rPr>
              <w:t xml:space="preserve"> (</w:t>
            </w:r>
            <w:r w:rsidRPr="0065012E">
              <w:rPr>
                <w:sz w:val="20"/>
                <w:szCs w:val="20"/>
              </w:rPr>
              <w:t>but I felt scared that something was about to go wrong</w:t>
            </w:r>
            <w:r w:rsidRPr="0065012E">
              <w:rPr>
                <w:b/>
                <w:sz w:val="20"/>
                <w:szCs w:val="20"/>
              </w:rPr>
              <w:t>).</w:t>
            </w:r>
          </w:p>
          <w:p w:rsidR="000009F4" w:rsidRPr="0065012E" w:rsidRDefault="000009F4" w:rsidP="00755D93">
            <w:pPr>
              <w:widowControl w:val="0"/>
              <w:rPr>
                <w:sz w:val="20"/>
                <w:szCs w:val="20"/>
              </w:rPr>
            </w:pPr>
            <w:r w:rsidRPr="0065012E">
              <w:rPr>
                <w:sz w:val="20"/>
                <w:szCs w:val="20"/>
              </w:rPr>
              <w:t>Bravely I looked behind me</w:t>
            </w:r>
            <w:r w:rsidRPr="0065012E">
              <w:rPr>
                <w:b/>
                <w:sz w:val="20"/>
                <w:szCs w:val="20"/>
              </w:rPr>
              <w:t xml:space="preserve"> (</w:t>
            </w:r>
            <w:r w:rsidRPr="0065012E">
              <w:rPr>
                <w:sz w:val="20"/>
                <w:szCs w:val="20"/>
              </w:rPr>
              <w:t>but I was deeply worried</w:t>
            </w:r>
            <w:r w:rsidRPr="0065012E">
              <w:rPr>
                <w:b/>
                <w:sz w:val="20"/>
                <w:szCs w:val="20"/>
              </w:rPr>
              <w:t>).</w:t>
            </w:r>
          </w:p>
        </w:tc>
        <w:tc>
          <w:tcPr>
            <w:tcW w:w="1361" w:type="pct"/>
            <w:shd w:val="pct5" w:color="auto" w:fill="auto"/>
          </w:tcPr>
          <w:p w:rsidR="000009F4" w:rsidRPr="0065012E" w:rsidRDefault="000009F4" w:rsidP="006F2A17">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 xml:space="preserve">The first sentence tells the reader a character’s outward action and the second reveals their true feelings. </w:t>
            </w:r>
          </w:p>
          <w:p w:rsidR="000009F4" w:rsidRPr="0065012E" w:rsidRDefault="000009F4" w:rsidP="000C1F39">
            <w:pPr>
              <w:pStyle w:val="ListParagraph"/>
              <w:numPr>
                <w:ilvl w:val="0"/>
                <w:numId w:val="1"/>
              </w:numPr>
              <w:rPr>
                <w:rFonts w:eastAsia="Times New Roman" w:cs="Arial"/>
                <w:sz w:val="20"/>
                <w:szCs w:val="20"/>
                <w:lang w:eastAsia="en-GB"/>
              </w:rPr>
            </w:pPr>
            <w:r w:rsidRPr="0065012E">
              <w:rPr>
                <w:rFonts w:eastAsia="Times New Roman" w:cs="Arial"/>
                <w:sz w:val="20"/>
                <w:szCs w:val="20"/>
                <w:lang w:eastAsia="en-GB"/>
              </w:rPr>
              <w:t xml:space="preserve">If the sentence within the brackets is </w:t>
            </w:r>
            <w:r w:rsidRPr="0065012E">
              <w:rPr>
                <w:rFonts w:eastAsia="Times New Roman" w:cs="Arial"/>
                <w:b/>
                <w:sz w:val="20"/>
                <w:szCs w:val="20"/>
                <w:lang w:eastAsia="en-GB"/>
              </w:rPr>
              <w:t>complete</w:t>
            </w:r>
            <w:r w:rsidRPr="0065012E">
              <w:rPr>
                <w:rFonts w:eastAsia="Times New Roman" w:cs="Arial"/>
                <w:sz w:val="20"/>
                <w:szCs w:val="20"/>
                <w:lang w:eastAsia="en-GB"/>
              </w:rPr>
              <w:t xml:space="preserve">, the full stop goes </w:t>
            </w:r>
            <w:r w:rsidRPr="0065012E">
              <w:rPr>
                <w:rFonts w:eastAsia="Times New Roman" w:cs="Arial"/>
                <w:b/>
                <w:sz w:val="20"/>
                <w:szCs w:val="20"/>
                <w:lang w:eastAsia="en-GB"/>
              </w:rPr>
              <w:t>inside</w:t>
            </w:r>
            <w:r w:rsidRPr="0065012E">
              <w:rPr>
                <w:rFonts w:eastAsia="Times New Roman" w:cs="Arial"/>
                <w:sz w:val="20"/>
                <w:szCs w:val="20"/>
                <w:lang w:eastAsia="en-GB"/>
              </w:rPr>
              <w:t xml:space="preserve"> the bracket. If it is </w:t>
            </w:r>
            <w:r w:rsidRPr="0065012E">
              <w:rPr>
                <w:rFonts w:eastAsia="Times New Roman" w:cs="Arial"/>
                <w:b/>
                <w:sz w:val="20"/>
                <w:szCs w:val="20"/>
                <w:lang w:eastAsia="en-GB"/>
              </w:rPr>
              <w:t>not complete</w:t>
            </w:r>
            <w:r w:rsidRPr="0065012E">
              <w:rPr>
                <w:rFonts w:eastAsia="Times New Roman" w:cs="Arial"/>
                <w:sz w:val="20"/>
                <w:szCs w:val="20"/>
                <w:lang w:eastAsia="en-GB"/>
              </w:rPr>
              <w:t xml:space="preserve">, the full stop goes </w:t>
            </w:r>
            <w:r w:rsidRPr="0065012E">
              <w:rPr>
                <w:rFonts w:eastAsia="Times New Roman" w:cs="Arial"/>
                <w:b/>
                <w:sz w:val="20"/>
                <w:szCs w:val="20"/>
                <w:lang w:eastAsia="en-GB"/>
              </w:rPr>
              <w:t>outside</w:t>
            </w:r>
            <w:r w:rsidRPr="0065012E">
              <w:rPr>
                <w:rFonts w:eastAsia="Times New Roman" w:cs="Arial"/>
                <w:sz w:val="20"/>
                <w:szCs w:val="20"/>
                <w:lang w:eastAsia="en-GB"/>
              </w:rPr>
              <w:t xml:space="preserve">. </w:t>
            </w:r>
          </w:p>
        </w:tc>
        <w:tc>
          <w:tcPr>
            <w:tcW w:w="1361" w:type="pct"/>
            <w:shd w:val="pct5" w:color="auto" w:fill="auto"/>
          </w:tcPr>
          <w:p w:rsidR="000009F4" w:rsidRPr="0065012E" w:rsidRDefault="000009F4" w:rsidP="00FA47B0">
            <w:pPr>
              <w:pStyle w:val="ListParagraph"/>
              <w:numPr>
                <w:ilvl w:val="0"/>
                <w:numId w:val="1"/>
              </w:numPr>
              <w:rPr>
                <w:rFonts w:eastAsia="Times New Roman" w:cs="Arial"/>
                <w:sz w:val="20"/>
                <w:szCs w:val="20"/>
                <w:lang w:eastAsia="en-GB"/>
              </w:rPr>
            </w:pPr>
            <w:r w:rsidRPr="0065012E">
              <w:rPr>
                <w:rFonts w:eastAsia="Times New Roman" w:cs="Arial"/>
                <w:b/>
                <w:sz w:val="20"/>
                <w:szCs w:val="20"/>
                <w:lang w:eastAsia="en-GB"/>
              </w:rPr>
              <w:t>Brackets</w:t>
            </w:r>
            <w:r w:rsidRPr="0065012E">
              <w:rPr>
                <w:rFonts w:eastAsia="Times New Roman" w:cs="Arial"/>
                <w:sz w:val="20"/>
                <w:szCs w:val="20"/>
                <w:lang w:eastAsia="en-GB"/>
              </w:rPr>
              <w:t xml:space="preserve">, dashes or commas to indicate parenthesis p.78 </w:t>
            </w:r>
            <w:r w:rsidRPr="0065012E">
              <w:rPr>
                <w:sz w:val="20"/>
              </w:rPr>
              <w:t>(English Appendix 2)</w:t>
            </w:r>
          </w:p>
          <w:p w:rsidR="000009F4" w:rsidRPr="0065012E" w:rsidRDefault="000009F4" w:rsidP="00FA47B0">
            <w:pPr>
              <w:pStyle w:val="ListParagraph"/>
              <w:numPr>
                <w:ilvl w:val="0"/>
                <w:numId w:val="1"/>
              </w:numPr>
              <w:rPr>
                <w:rFonts w:eastAsia="Times New Roman" w:cs="Arial"/>
                <w:sz w:val="20"/>
                <w:szCs w:val="20"/>
                <w:lang w:eastAsia="en-GB"/>
              </w:rPr>
            </w:pPr>
          </w:p>
        </w:tc>
      </w:tr>
    </w:tbl>
    <w:p w:rsidR="00AA0688" w:rsidRPr="0065012E" w:rsidRDefault="00AA0688"/>
    <w:tbl>
      <w:tblPr>
        <w:tblStyle w:val="TableGrid"/>
        <w:tblW w:w="5000" w:type="pct"/>
        <w:tblLook w:val="04A0" w:firstRow="1" w:lastRow="0" w:firstColumn="1" w:lastColumn="0" w:noHBand="0" w:noVBand="1"/>
      </w:tblPr>
      <w:tblGrid>
        <w:gridCol w:w="946"/>
        <w:gridCol w:w="1933"/>
        <w:gridCol w:w="4235"/>
        <w:gridCol w:w="4250"/>
        <w:gridCol w:w="4250"/>
      </w:tblGrid>
      <w:tr w:rsidR="000009F4" w:rsidRPr="0065012E" w:rsidTr="000009F4">
        <w:trPr>
          <w:cantSplit/>
          <w:trHeight w:val="473"/>
        </w:trPr>
        <w:tc>
          <w:tcPr>
            <w:tcW w:w="303" w:type="pct"/>
            <w:shd w:val="clear" w:color="auto" w:fill="auto"/>
          </w:tcPr>
          <w:p w:rsidR="000009F4" w:rsidRPr="0065012E" w:rsidRDefault="000009F4" w:rsidP="0061167E">
            <w:pPr>
              <w:rPr>
                <w:b/>
                <w:sz w:val="28"/>
                <w:szCs w:val="28"/>
              </w:rPr>
            </w:pPr>
            <w:r>
              <w:rPr>
                <w:b/>
                <w:sz w:val="28"/>
                <w:szCs w:val="28"/>
              </w:rPr>
              <w:t xml:space="preserve">Year </w:t>
            </w:r>
          </w:p>
        </w:tc>
        <w:tc>
          <w:tcPr>
            <w:tcW w:w="619" w:type="pct"/>
            <w:shd w:val="clear" w:color="auto" w:fill="auto"/>
          </w:tcPr>
          <w:p w:rsidR="000009F4" w:rsidRPr="0065012E" w:rsidRDefault="000009F4" w:rsidP="0061167E">
            <w:pPr>
              <w:rPr>
                <w:b/>
                <w:sz w:val="28"/>
                <w:szCs w:val="28"/>
              </w:rPr>
            </w:pPr>
            <w:r>
              <w:rPr>
                <w:b/>
                <w:sz w:val="28"/>
                <w:szCs w:val="28"/>
              </w:rPr>
              <w:t>S</w:t>
            </w:r>
            <w:r w:rsidRPr="0065012E">
              <w:rPr>
                <w:b/>
                <w:sz w:val="28"/>
                <w:szCs w:val="28"/>
              </w:rPr>
              <w:t>entence Type</w:t>
            </w:r>
          </w:p>
        </w:tc>
        <w:tc>
          <w:tcPr>
            <w:tcW w:w="1356" w:type="pct"/>
            <w:shd w:val="clear" w:color="auto" w:fill="auto"/>
          </w:tcPr>
          <w:p w:rsidR="000009F4" w:rsidRPr="0065012E" w:rsidRDefault="000009F4" w:rsidP="0061167E">
            <w:pPr>
              <w:rPr>
                <w:b/>
                <w:sz w:val="28"/>
                <w:szCs w:val="28"/>
              </w:rPr>
            </w:pPr>
            <w:r w:rsidRPr="0065012E">
              <w:rPr>
                <w:b/>
                <w:sz w:val="28"/>
                <w:szCs w:val="28"/>
              </w:rPr>
              <w:t>Example</w:t>
            </w:r>
          </w:p>
        </w:tc>
        <w:tc>
          <w:tcPr>
            <w:tcW w:w="1361" w:type="pct"/>
            <w:shd w:val="clear" w:color="auto" w:fill="auto"/>
          </w:tcPr>
          <w:p w:rsidR="000009F4" w:rsidRPr="0065012E" w:rsidRDefault="000009F4" w:rsidP="0061167E">
            <w:pPr>
              <w:rPr>
                <w:b/>
                <w:sz w:val="28"/>
                <w:szCs w:val="28"/>
              </w:rPr>
            </w:pPr>
            <w:r w:rsidRPr="0065012E">
              <w:rPr>
                <w:b/>
                <w:sz w:val="28"/>
                <w:szCs w:val="28"/>
              </w:rPr>
              <w:t xml:space="preserve">Rule </w:t>
            </w:r>
          </w:p>
        </w:tc>
        <w:tc>
          <w:tcPr>
            <w:tcW w:w="1361" w:type="pct"/>
            <w:shd w:val="clear" w:color="auto" w:fill="auto"/>
          </w:tcPr>
          <w:p w:rsidR="000009F4" w:rsidRPr="0065012E" w:rsidRDefault="000009F4" w:rsidP="0061167E">
            <w:pPr>
              <w:rPr>
                <w:b/>
                <w:sz w:val="28"/>
                <w:szCs w:val="28"/>
              </w:rPr>
            </w:pPr>
            <w:r w:rsidRPr="0065012E">
              <w:rPr>
                <w:b/>
                <w:sz w:val="28"/>
                <w:szCs w:val="28"/>
              </w:rPr>
              <w:t xml:space="preserve">Link to National Curriculum </w:t>
            </w:r>
          </w:p>
        </w:tc>
      </w:tr>
      <w:tr w:rsidR="000009F4" w:rsidRPr="0065012E" w:rsidTr="00BD66BA">
        <w:trPr>
          <w:cantSplit/>
          <w:trHeight w:val="1134"/>
        </w:trPr>
        <w:tc>
          <w:tcPr>
            <w:tcW w:w="303" w:type="pct"/>
            <w:vMerge w:val="restart"/>
            <w:shd w:val="clear" w:color="auto" w:fill="auto"/>
            <w:textDirection w:val="btLr"/>
          </w:tcPr>
          <w:p w:rsidR="000009F4" w:rsidRPr="0065012E" w:rsidRDefault="000009F4" w:rsidP="00AA0688">
            <w:pPr>
              <w:ind w:left="113" w:right="113"/>
              <w:jc w:val="center"/>
              <w:rPr>
                <w:b/>
                <w:sz w:val="50"/>
                <w:szCs w:val="50"/>
              </w:rPr>
            </w:pPr>
            <w:r w:rsidRPr="0065012E">
              <w:rPr>
                <w:b/>
                <w:sz w:val="50"/>
                <w:szCs w:val="50"/>
              </w:rPr>
              <w:t>Year 6</w:t>
            </w:r>
          </w:p>
        </w:tc>
        <w:tc>
          <w:tcPr>
            <w:tcW w:w="619" w:type="pct"/>
            <w:shd w:val="clear" w:color="auto" w:fill="auto"/>
          </w:tcPr>
          <w:p w:rsidR="000009F4" w:rsidRPr="0065012E" w:rsidRDefault="000009F4" w:rsidP="00755D93">
            <w:pPr>
              <w:rPr>
                <w:b/>
              </w:rPr>
            </w:pPr>
            <w:proofErr w:type="spellStart"/>
            <w:r w:rsidRPr="0065012E">
              <w:rPr>
                <w:b/>
              </w:rPr>
              <w:t>De:De</w:t>
            </w:r>
            <w:proofErr w:type="spellEnd"/>
            <w:r w:rsidRPr="0065012E">
              <w:rPr>
                <w:b/>
              </w:rPr>
              <w:t xml:space="preserve"> Sentence </w:t>
            </w:r>
          </w:p>
        </w:tc>
        <w:tc>
          <w:tcPr>
            <w:tcW w:w="1356" w:type="pct"/>
            <w:shd w:val="clear" w:color="auto" w:fill="auto"/>
          </w:tcPr>
          <w:p w:rsidR="000009F4" w:rsidRPr="0065012E" w:rsidRDefault="000009F4" w:rsidP="00755D93">
            <w:pPr>
              <w:widowControl w:val="0"/>
            </w:pPr>
            <w:r w:rsidRPr="0065012E">
              <w:t>The vampire is a dreadful creature: It kills by sucking all the blood from its victims.</w:t>
            </w:r>
          </w:p>
          <w:p w:rsidR="000009F4" w:rsidRPr="0065012E" w:rsidRDefault="000009F4" w:rsidP="00755D93">
            <w:pPr>
              <w:widowControl w:val="0"/>
            </w:pPr>
            <w:r w:rsidRPr="0065012E">
              <w:t xml:space="preserve">Snails are slow: They take hours to </w:t>
            </w:r>
          </w:p>
          <w:p w:rsidR="000009F4" w:rsidRPr="0065012E" w:rsidRDefault="000009F4" w:rsidP="00755D93">
            <w:pPr>
              <w:widowControl w:val="0"/>
            </w:pPr>
            <w:proofErr w:type="gramStart"/>
            <w:r w:rsidRPr="0065012E">
              <w:t>cross</w:t>
            </w:r>
            <w:proofErr w:type="gramEnd"/>
            <w:r w:rsidRPr="0065012E">
              <w:t xml:space="preserve"> the shortest of distances.</w:t>
            </w:r>
          </w:p>
          <w:p w:rsidR="000009F4" w:rsidRPr="0065012E" w:rsidRDefault="000009F4" w:rsidP="00755D93">
            <w:pPr>
              <w:widowControl w:val="0"/>
            </w:pPr>
            <w:r w:rsidRPr="0065012E">
              <w:t>I was exhausted: I hadn’t slept for more than two days.</w:t>
            </w:r>
          </w:p>
        </w:tc>
        <w:tc>
          <w:tcPr>
            <w:tcW w:w="1361" w:type="pct"/>
            <w:shd w:val="clear" w:color="auto" w:fill="auto"/>
          </w:tcPr>
          <w:p w:rsidR="000009F4" w:rsidRPr="0065012E" w:rsidRDefault="000009F4" w:rsidP="006F2A17">
            <w:pPr>
              <w:pStyle w:val="ListParagraph"/>
              <w:numPr>
                <w:ilvl w:val="0"/>
                <w:numId w:val="1"/>
              </w:numPr>
              <w:rPr>
                <w:rFonts w:eastAsia="Times New Roman" w:cs="Arial"/>
                <w:lang w:eastAsia="en-GB"/>
              </w:rPr>
            </w:pPr>
            <w:r w:rsidRPr="0065012E">
              <w:rPr>
                <w:rFonts w:eastAsia="Times New Roman" w:cs="Arial"/>
                <w:lang w:eastAsia="en-GB"/>
              </w:rPr>
              <w:t>Two independent clauses (they make sense on their own) are separated by a colon (:)</w:t>
            </w:r>
          </w:p>
          <w:p w:rsidR="000009F4" w:rsidRPr="0065012E" w:rsidRDefault="000009F4" w:rsidP="00DC48FE">
            <w:pPr>
              <w:pStyle w:val="ListParagraph"/>
              <w:numPr>
                <w:ilvl w:val="1"/>
                <w:numId w:val="1"/>
              </w:numPr>
              <w:rPr>
                <w:rFonts w:eastAsia="Times New Roman" w:cs="Arial"/>
                <w:lang w:eastAsia="en-GB"/>
              </w:rPr>
            </w:pPr>
            <w:r w:rsidRPr="0065012E">
              <w:rPr>
                <w:rFonts w:eastAsia="Times New Roman" w:cs="Arial"/>
                <w:lang w:eastAsia="en-GB"/>
              </w:rPr>
              <w:t>The first clause is descriptive</w:t>
            </w:r>
          </w:p>
          <w:p w:rsidR="000009F4" w:rsidRPr="0065012E" w:rsidRDefault="000009F4" w:rsidP="00DC48FE">
            <w:pPr>
              <w:pStyle w:val="ListParagraph"/>
              <w:numPr>
                <w:ilvl w:val="1"/>
                <w:numId w:val="1"/>
              </w:numPr>
              <w:rPr>
                <w:rFonts w:eastAsia="Times New Roman" w:cs="Arial"/>
                <w:lang w:eastAsia="en-GB"/>
              </w:rPr>
            </w:pPr>
            <w:r w:rsidRPr="0065012E">
              <w:rPr>
                <w:rFonts w:eastAsia="Times New Roman" w:cs="Arial"/>
                <w:lang w:eastAsia="en-GB"/>
              </w:rPr>
              <w:t xml:space="preserve">The second adds further detail </w:t>
            </w:r>
          </w:p>
        </w:tc>
        <w:tc>
          <w:tcPr>
            <w:tcW w:w="1361" w:type="pct"/>
            <w:shd w:val="clear" w:color="auto" w:fill="auto"/>
          </w:tcPr>
          <w:p w:rsidR="000009F4" w:rsidRPr="0065012E" w:rsidRDefault="000009F4" w:rsidP="00FA47B0">
            <w:pPr>
              <w:pStyle w:val="ListParagraph"/>
              <w:numPr>
                <w:ilvl w:val="0"/>
                <w:numId w:val="1"/>
              </w:numPr>
              <w:rPr>
                <w:rFonts w:eastAsia="Times New Roman" w:cs="Arial"/>
                <w:lang w:eastAsia="en-GB"/>
              </w:rPr>
            </w:pPr>
            <w:r w:rsidRPr="0065012E">
              <w:rPr>
                <w:rFonts w:eastAsia="Times New Roman" w:cs="Arial"/>
                <w:lang w:eastAsia="en-GB"/>
              </w:rPr>
              <w:t xml:space="preserve">Use of the semi-colon, </w:t>
            </w:r>
            <w:r w:rsidRPr="0065012E">
              <w:rPr>
                <w:rFonts w:eastAsia="Times New Roman" w:cs="Arial"/>
                <w:b/>
                <w:lang w:eastAsia="en-GB"/>
              </w:rPr>
              <w:t>colon</w:t>
            </w:r>
            <w:r w:rsidRPr="0065012E">
              <w:rPr>
                <w:rFonts w:eastAsia="Times New Roman" w:cs="Arial"/>
                <w:lang w:eastAsia="en-GB"/>
              </w:rPr>
              <w:t xml:space="preserve"> and dash to mark the boundary between independent clauses p.79 </w:t>
            </w:r>
            <w:r w:rsidRPr="0065012E">
              <w:rPr>
                <w:sz w:val="20"/>
              </w:rPr>
              <w:t>(English Appendix 2)</w:t>
            </w:r>
          </w:p>
          <w:p w:rsidR="000009F4" w:rsidRPr="0065012E" w:rsidRDefault="000009F4" w:rsidP="00755D93">
            <w:pPr>
              <w:pStyle w:val="ListParagraph"/>
              <w:ind w:left="405"/>
              <w:rPr>
                <w:rFonts w:eastAsia="Times New Roman" w:cs="Arial"/>
                <w:lang w:eastAsia="en-GB"/>
              </w:rPr>
            </w:pPr>
          </w:p>
        </w:tc>
      </w:tr>
      <w:tr w:rsidR="000009F4" w:rsidRPr="0065012E" w:rsidTr="00BD66BA">
        <w:trPr>
          <w:cantSplit/>
          <w:trHeight w:val="1134"/>
        </w:trPr>
        <w:tc>
          <w:tcPr>
            <w:tcW w:w="303" w:type="pct"/>
            <w:vMerge/>
            <w:shd w:val="clear" w:color="auto" w:fill="auto"/>
            <w:textDirection w:val="btLr"/>
          </w:tcPr>
          <w:p w:rsidR="000009F4" w:rsidRPr="0065012E" w:rsidRDefault="000009F4" w:rsidP="00565CDE">
            <w:pPr>
              <w:ind w:left="113" w:right="113"/>
              <w:rPr>
                <w:b/>
                <w:sz w:val="50"/>
                <w:szCs w:val="50"/>
              </w:rPr>
            </w:pPr>
          </w:p>
        </w:tc>
        <w:tc>
          <w:tcPr>
            <w:tcW w:w="619" w:type="pct"/>
            <w:shd w:val="clear" w:color="auto" w:fill="auto"/>
          </w:tcPr>
          <w:p w:rsidR="000009F4" w:rsidRPr="0065012E" w:rsidRDefault="000009F4" w:rsidP="00755D93">
            <w:pPr>
              <w:rPr>
                <w:b/>
              </w:rPr>
            </w:pPr>
            <w:r w:rsidRPr="0065012E">
              <w:rPr>
                <w:b/>
              </w:rPr>
              <w:t xml:space="preserve">Some; others </w:t>
            </w:r>
          </w:p>
        </w:tc>
        <w:tc>
          <w:tcPr>
            <w:tcW w:w="1356" w:type="pct"/>
            <w:shd w:val="clear" w:color="auto" w:fill="auto"/>
          </w:tcPr>
          <w:p w:rsidR="000009F4" w:rsidRPr="0065012E" w:rsidRDefault="000009F4" w:rsidP="00755D93">
            <w:pPr>
              <w:widowControl w:val="0"/>
            </w:pPr>
            <w:r w:rsidRPr="0065012E">
              <w:rPr>
                <w:b/>
                <w:bCs/>
              </w:rPr>
              <w:t xml:space="preserve">Some </w:t>
            </w:r>
            <w:r w:rsidRPr="0065012E">
              <w:t xml:space="preserve">people like football; </w:t>
            </w:r>
            <w:r w:rsidRPr="0065012E">
              <w:rPr>
                <w:b/>
                <w:bCs/>
              </w:rPr>
              <w:t xml:space="preserve">others </w:t>
            </w:r>
            <w:r w:rsidRPr="0065012E">
              <w:t>hate it.</w:t>
            </w:r>
          </w:p>
          <w:p w:rsidR="000009F4" w:rsidRPr="0065012E" w:rsidRDefault="000009F4" w:rsidP="00755D93">
            <w:pPr>
              <w:widowControl w:val="0"/>
            </w:pPr>
            <w:r w:rsidRPr="0065012E">
              <w:rPr>
                <w:b/>
                <w:bCs/>
              </w:rPr>
              <w:t xml:space="preserve">Some </w:t>
            </w:r>
            <w:r w:rsidRPr="0065012E">
              <w:t xml:space="preserve">days are full of enjoyment; </w:t>
            </w:r>
            <w:r w:rsidRPr="0065012E">
              <w:rPr>
                <w:b/>
                <w:bCs/>
              </w:rPr>
              <w:t xml:space="preserve">others </w:t>
            </w:r>
            <w:r w:rsidRPr="0065012E">
              <w:t>are long and boring.</w:t>
            </w:r>
          </w:p>
          <w:p w:rsidR="000009F4" w:rsidRPr="0021339D" w:rsidRDefault="000009F4" w:rsidP="00755D93">
            <w:pPr>
              <w:widowControl w:val="0"/>
              <w:rPr>
                <w:b/>
                <w:bCs/>
                <w:sz w:val="40"/>
                <w:szCs w:val="40"/>
              </w:rPr>
            </w:pPr>
            <w:r w:rsidRPr="0065012E">
              <w:rPr>
                <w:b/>
                <w:bCs/>
              </w:rPr>
              <w:t xml:space="preserve">Some </w:t>
            </w:r>
            <w:r w:rsidRPr="0065012E">
              <w:t xml:space="preserve">dogs were running around happily; </w:t>
            </w:r>
            <w:r w:rsidRPr="0065012E">
              <w:rPr>
                <w:b/>
                <w:bCs/>
              </w:rPr>
              <w:t xml:space="preserve">others </w:t>
            </w:r>
            <w:r w:rsidRPr="0065012E">
              <w:t>looked tired.</w:t>
            </w:r>
            <w:r w:rsidRPr="0065012E">
              <w:rPr>
                <w:sz w:val="40"/>
                <w:szCs w:val="40"/>
              </w:rPr>
              <w:t xml:space="preserve"> </w:t>
            </w:r>
          </w:p>
        </w:tc>
        <w:tc>
          <w:tcPr>
            <w:tcW w:w="1361" w:type="pct"/>
            <w:shd w:val="clear" w:color="auto" w:fill="auto"/>
          </w:tcPr>
          <w:p w:rsidR="000009F4" w:rsidRPr="0065012E" w:rsidRDefault="000009F4" w:rsidP="00DC48FE">
            <w:pPr>
              <w:pStyle w:val="ListParagraph"/>
              <w:numPr>
                <w:ilvl w:val="0"/>
                <w:numId w:val="1"/>
              </w:numPr>
              <w:rPr>
                <w:rFonts w:eastAsia="Times New Roman" w:cs="Arial"/>
                <w:lang w:eastAsia="en-GB"/>
              </w:rPr>
            </w:pPr>
            <w:r w:rsidRPr="0065012E">
              <w:rPr>
                <w:rFonts w:eastAsia="Times New Roman" w:cs="Arial"/>
                <w:lang w:eastAsia="en-GB"/>
              </w:rPr>
              <w:t xml:space="preserve">Some; others sentences begin with the word </w:t>
            </w:r>
            <w:r w:rsidRPr="0065012E">
              <w:rPr>
                <w:rFonts w:eastAsia="Times New Roman" w:cs="Arial"/>
                <w:i/>
                <w:lang w:eastAsia="en-GB"/>
              </w:rPr>
              <w:t>some</w:t>
            </w:r>
            <w:r w:rsidRPr="0065012E">
              <w:rPr>
                <w:rFonts w:eastAsia="Times New Roman" w:cs="Arial"/>
                <w:lang w:eastAsia="en-GB"/>
              </w:rPr>
              <w:t xml:space="preserve"> and have a semi-colon to replace the word </w:t>
            </w:r>
            <w:r w:rsidRPr="0065012E">
              <w:rPr>
                <w:rFonts w:eastAsia="Times New Roman" w:cs="Arial"/>
                <w:i/>
                <w:lang w:eastAsia="en-GB"/>
              </w:rPr>
              <w:t xml:space="preserve">but. </w:t>
            </w:r>
          </w:p>
          <w:p w:rsidR="000009F4" w:rsidRPr="0065012E" w:rsidRDefault="000009F4" w:rsidP="00DC48FE">
            <w:pPr>
              <w:pStyle w:val="ListParagraph"/>
              <w:numPr>
                <w:ilvl w:val="0"/>
                <w:numId w:val="1"/>
              </w:numPr>
              <w:rPr>
                <w:rFonts w:eastAsia="Times New Roman" w:cs="Arial"/>
                <w:lang w:eastAsia="en-GB"/>
              </w:rPr>
            </w:pPr>
            <w:r w:rsidRPr="0065012E">
              <w:rPr>
                <w:rFonts w:eastAsia="Times New Roman" w:cs="Arial"/>
                <w:lang w:eastAsia="en-GB"/>
              </w:rPr>
              <w:t xml:space="preserve">There is </w:t>
            </w:r>
            <w:r w:rsidRPr="0065012E">
              <w:rPr>
                <w:rFonts w:eastAsia="Times New Roman" w:cs="Arial"/>
                <w:u w:val="single"/>
                <w:lang w:eastAsia="en-GB"/>
              </w:rPr>
              <w:t>no</w:t>
            </w:r>
            <w:r w:rsidRPr="0065012E">
              <w:rPr>
                <w:rFonts w:eastAsia="Times New Roman" w:cs="Arial"/>
                <w:lang w:eastAsia="en-GB"/>
              </w:rPr>
              <w:t xml:space="preserve"> capital letter after the semi-colon.  </w:t>
            </w:r>
          </w:p>
        </w:tc>
        <w:tc>
          <w:tcPr>
            <w:tcW w:w="1361" w:type="pct"/>
            <w:shd w:val="clear" w:color="auto" w:fill="auto"/>
          </w:tcPr>
          <w:p w:rsidR="000009F4" w:rsidRPr="0065012E" w:rsidRDefault="000009F4" w:rsidP="00FA47B0">
            <w:pPr>
              <w:pStyle w:val="ListParagraph"/>
              <w:numPr>
                <w:ilvl w:val="0"/>
                <w:numId w:val="1"/>
              </w:numPr>
              <w:rPr>
                <w:rFonts w:eastAsia="Times New Roman" w:cs="Arial"/>
                <w:lang w:eastAsia="en-GB"/>
              </w:rPr>
            </w:pPr>
            <w:r w:rsidRPr="0065012E">
              <w:rPr>
                <w:rFonts w:eastAsia="Times New Roman" w:cs="Arial"/>
                <w:lang w:eastAsia="en-GB"/>
              </w:rPr>
              <w:t xml:space="preserve">Use of the </w:t>
            </w:r>
            <w:r w:rsidRPr="0065012E">
              <w:rPr>
                <w:rFonts w:eastAsia="Times New Roman" w:cs="Arial"/>
                <w:b/>
                <w:lang w:eastAsia="en-GB"/>
              </w:rPr>
              <w:t xml:space="preserve">semi-colon, </w:t>
            </w:r>
            <w:r w:rsidRPr="0065012E">
              <w:rPr>
                <w:rFonts w:eastAsia="Times New Roman" w:cs="Arial"/>
                <w:lang w:eastAsia="en-GB"/>
              </w:rPr>
              <w:t xml:space="preserve">colon and dash to mark the boundary between independent clauses p.79 </w:t>
            </w:r>
            <w:r w:rsidRPr="0065012E">
              <w:rPr>
                <w:sz w:val="20"/>
              </w:rPr>
              <w:t>(English Appendix 2)</w:t>
            </w:r>
          </w:p>
          <w:p w:rsidR="000009F4" w:rsidRPr="0065012E" w:rsidRDefault="000009F4" w:rsidP="00FA47B0">
            <w:pPr>
              <w:pStyle w:val="ListParagraph"/>
              <w:numPr>
                <w:ilvl w:val="0"/>
                <w:numId w:val="1"/>
              </w:numPr>
              <w:rPr>
                <w:rFonts w:eastAsia="Times New Roman" w:cs="Arial"/>
                <w:lang w:eastAsia="en-GB"/>
              </w:rPr>
            </w:pPr>
          </w:p>
        </w:tc>
      </w:tr>
      <w:tr w:rsidR="000009F4" w:rsidRPr="0065012E" w:rsidTr="00BD66BA">
        <w:trPr>
          <w:cantSplit/>
          <w:trHeight w:val="1134"/>
        </w:trPr>
        <w:tc>
          <w:tcPr>
            <w:tcW w:w="303" w:type="pct"/>
            <w:vMerge/>
            <w:shd w:val="clear" w:color="auto" w:fill="auto"/>
            <w:textDirection w:val="btLr"/>
          </w:tcPr>
          <w:p w:rsidR="000009F4" w:rsidRPr="0065012E" w:rsidRDefault="000009F4" w:rsidP="00565CDE">
            <w:pPr>
              <w:ind w:left="113" w:right="113"/>
              <w:rPr>
                <w:b/>
                <w:sz w:val="50"/>
                <w:szCs w:val="50"/>
              </w:rPr>
            </w:pPr>
          </w:p>
        </w:tc>
        <w:tc>
          <w:tcPr>
            <w:tcW w:w="619" w:type="pct"/>
            <w:shd w:val="clear" w:color="auto" w:fill="auto"/>
          </w:tcPr>
          <w:p w:rsidR="000009F4" w:rsidRPr="0065012E" w:rsidRDefault="000009F4" w:rsidP="00755D93">
            <w:pPr>
              <w:rPr>
                <w:b/>
              </w:rPr>
            </w:pPr>
            <w:r w:rsidRPr="0065012E">
              <w:rPr>
                <w:b/>
              </w:rPr>
              <w:t xml:space="preserve">Imagine 3 examples: </w:t>
            </w:r>
          </w:p>
        </w:tc>
        <w:tc>
          <w:tcPr>
            <w:tcW w:w="1356" w:type="pct"/>
            <w:shd w:val="clear" w:color="auto" w:fill="auto"/>
          </w:tcPr>
          <w:p w:rsidR="000009F4" w:rsidRPr="0065012E" w:rsidRDefault="000009F4" w:rsidP="00755D93">
            <w:pPr>
              <w:widowControl w:val="0"/>
              <w:rPr>
                <w:bCs/>
              </w:rPr>
            </w:pPr>
            <w:r w:rsidRPr="0065012E">
              <w:rPr>
                <w:bCs/>
              </w:rPr>
              <w:t>Imagine a place where the sun always, shines, where wars never happen, where no-one ever dies: in the Andromeda 5 system, there is such a planet</w:t>
            </w:r>
          </w:p>
        </w:tc>
        <w:tc>
          <w:tcPr>
            <w:tcW w:w="1361" w:type="pct"/>
            <w:shd w:val="clear" w:color="auto" w:fill="auto"/>
          </w:tcPr>
          <w:p w:rsidR="000009F4" w:rsidRPr="0065012E" w:rsidRDefault="000009F4" w:rsidP="00755D93">
            <w:pPr>
              <w:rPr>
                <w:rFonts w:eastAsia="Times New Roman" w:cs="Arial"/>
                <w:lang w:eastAsia="en-GB"/>
              </w:rPr>
            </w:pPr>
            <w:r w:rsidRPr="0065012E">
              <w:rPr>
                <w:rFonts w:eastAsia="Times New Roman" w:cs="Arial"/>
                <w:lang w:eastAsia="en-GB"/>
              </w:rPr>
              <w:t>Sentence begins with</w:t>
            </w:r>
          </w:p>
          <w:p w:rsidR="000009F4" w:rsidRPr="0065012E" w:rsidRDefault="000009F4" w:rsidP="00755D93">
            <w:pPr>
              <w:pStyle w:val="ListParagraph"/>
              <w:numPr>
                <w:ilvl w:val="0"/>
                <w:numId w:val="1"/>
              </w:numPr>
              <w:rPr>
                <w:rFonts w:eastAsia="Times New Roman" w:cs="Arial"/>
                <w:lang w:eastAsia="en-GB"/>
              </w:rPr>
            </w:pPr>
            <w:r w:rsidRPr="0065012E">
              <w:rPr>
                <w:rFonts w:eastAsia="Times New Roman" w:cs="Arial"/>
                <w:lang w:eastAsia="en-GB"/>
              </w:rPr>
              <w:t>The word imagine</w:t>
            </w:r>
          </w:p>
          <w:p w:rsidR="000009F4" w:rsidRPr="0065012E" w:rsidRDefault="000009F4" w:rsidP="00755D93">
            <w:pPr>
              <w:pStyle w:val="ListParagraph"/>
              <w:numPr>
                <w:ilvl w:val="0"/>
                <w:numId w:val="1"/>
              </w:numPr>
              <w:rPr>
                <w:rFonts w:eastAsia="Times New Roman" w:cs="Arial"/>
                <w:lang w:eastAsia="en-GB"/>
              </w:rPr>
            </w:pPr>
            <w:r w:rsidRPr="0065012E">
              <w:rPr>
                <w:rFonts w:eastAsia="Times New Roman" w:cs="Arial"/>
                <w:lang w:eastAsia="en-GB"/>
              </w:rPr>
              <w:t>Then describes three parts of something</w:t>
            </w:r>
          </w:p>
          <w:p w:rsidR="000009F4" w:rsidRPr="0065012E" w:rsidRDefault="000009F4" w:rsidP="00755D93">
            <w:pPr>
              <w:pStyle w:val="ListParagraph"/>
              <w:numPr>
                <w:ilvl w:val="0"/>
                <w:numId w:val="1"/>
              </w:numPr>
              <w:rPr>
                <w:rFonts w:eastAsia="Times New Roman" w:cs="Arial"/>
                <w:lang w:eastAsia="en-GB"/>
              </w:rPr>
            </w:pPr>
            <w:r w:rsidRPr="0065012E">
              <w:rPr>
                <w:rFonts w:eastAsia="Times New Roman" w:cs="Arial"/>
                <w:lang w:eastAsia="en-GB"/>
              </w:rPr>
              <w:t xml:space="preserve">The first two parts are separated by commas </w:t>
            </w:r>
          </w:p>
          <w:p w:rsidR="000009F4" w:rsidRPr="0065012E" w:rsidRDefault="000009F4" w:rsidP="00755D93">
            <w:pPr>
              <w:pStyle w:val="ListParagraph"/>
              <w:numPr>
                <w:ilvl w:val="0"/>
                <w:numId w:val="1"/>
              </w:numPr>
              <w:rPr>
                <w:rFonts w:eastAsia="Times New Roman" w:cs="Arial"/>
                <w:lang w:eastAsia="en-GB"/>
              </w:rPr>
            </w:pPr>
            <w:r w:rsidRPr="0065012E">
              <w:rPr>
                <w:rFonts w:eastAsia="Times New Roman" w:cs="Arial"/>
                <w:lang w:eastAsia="en-GB"/>
              </w:rPr>
              <w:t xml:space="preserve">The third ends with a colon </w:t>
            </w:r>
          </w:p>
        </w:tc>
        <w:tc>
          <w:tcPr>
            <w:tcW w:w="1361" w:type="pct"/>
            <w:shd w:val="clear" w:color="auto" w:fill="auto"/>
          </w:tcPr>
          <w:p w:rsidR="000009F4" w:rsidRPr="0065012E" w:rsidRDefault="000009F4" w:rsidP="00FA47B0">
            <w:pPr>
              <w:pStyle w:val="ListParagraph"/>
              <w:numPr>
                <w:ilvl w:val="0"/>
                <w:numId w:val="1"/>
              </w:numPr>
            </w:pPr>
            <w:r w:rsidRPr="0065012E">
              <w:t xml:space="preserve">Relative clauses beginning with who, which, where, when, whose, that, or an omitted relative pronoun p.78 </w:t>
            </w:r>
            <w:r w:rsidRPr="0065012E">
              <w:rPr>
                <w:sz w:val="20"/>
              </w:rPr>
              <w:t>(English Appendix 2)</w:t>
            </w:r>
          </w:p>
          <w:p w:rsidR="000009F4" w:rsidRPr="0065012E" w:rsidRDefault="000009F4" w:rsidP="00FA47B0">
            <w:pPr>
              <w:pStyle w:val="ListParagraph"/>
              <w:numPr>
                <w:ilvl w:val="0"/>
                <w:numId w:val="1"/>
              </w:numPr>
              <w:rPr>
                <w:rFonts w:eastAsia="Times New Roman" w:cs="Arial"/>
                <w:lang w:eastAsia="en-GB"/>
              </w:rPr>
            </w:pPr>
            <w:r w:rsidRPr="0065012E">
              <w:rPr>
                <w:rFonts w:eastAsia="Times New Roman" w:cs="Arial"/>
                <w:lang w:eastAsia="en-GB"/>
              </w:rPr>
              <w:t xml:space="preserve">Use of the colon to introduce a list and use of semi-colons within lists p.79 </w:t>
            </w:r>
            <w:r w:rsidRPr="0065012E">
              <w:rPr>
                <w:sz w:val="20"/>
              </w:rPr>
              <w:t>(English Appendix 2)</w:t>
            </w:r>
          </w:p>
        </w:tc>
      </w:tr>
      <w:tr w:rsidR="000009F4" w:rsidRPr="0065012E" w:rsidTr="00BD66BA">
        <w:trPr>
          <w:cantSplit/>
          <w:trHeight w:val="1134"/>
        </w:trPr>
        <w:tc>
          <w:tcPr>
            <w:tcW w:w="303" w:type="pct"/>
            <w:vMerge/>
            <w:shd w:val="pct10" w:color="auto" w:fill="auto"/>
            <w:textDirection w:val="btLr"/>
          </w:tcPr>
          <w:p w:rsidR="000009F4" w:rsidRPr="0065012E" w:rsidRDefault="000009F4" w:rsidP="00565CDE">
            <w:pPr>
              <w:ind w:left="113" w:right="113"/>
              <w:rPr>
                <w:b/>
                <w:sz w:val="50"/>
                <w:szCs w:val="50"/>
              </w:rPr>
            </w:pPr>
          </w:p>
        </w:tc>
        <w:tc>
          <w:tcPr>
            <w:tcW w:w="619" w:type="pct"/>
            <w:shd w:val="clear" w:color="auto" w:fill="auto"/>
          </w:tcPr>
          <w:p w:rsidR="000009F4" w:rsidRPr="0065012E" w:rsidRDefault="000009F4" w:rsidP="00755D93">
            <w:pPr>
              <w:rPr>
                <w:b/>
              </w:rPr>
            </w:pPr>
            <w:r w:rsidRPr="0065012E">
              <w:rPr>
                <w:b/>
              </w:rPr>
              <w:t>The more, the more</w:t>
            </w:r>
          </w:p>
        </w:tc>
        <w:tc>
          <w:tcPr>
            <w:tcW w:w="1356" w:type="pct"/>
            <w:shd w:val="clear" w:color="auto" w:fill="auto"/>
          </w:tcPr>
          <w:p w:rsidR="000009F4" w:rsidRPr="0065012E" w:rsidRDefault="000009F4" w:rsidP="00755D93">
            <w:pPr>
              <w:widowControl w:val="0"/>
            </w:pPr>
            <w:r w:rsidRPr="0065012E">
              <w:rPr>
                <w:b/>
                <w:bCs/>
              </w:rPr>
              <w:t xml:space="preserve">The more </w:t>
            </w:r>
            <w:r w:rsidRPr="0065012E">
              <w:t xml:space="preserve">it rained, </w:t>
            </w:r>
            <w:r w:rsidRPr="0065012E">
              <w:rPr>
                <w:b/>
                <w:bCs/>
              </w:rPr>
              <w:t xml:space="preserve">the more </w:t>
            </w:r>
            <w:r w:rsidRPr="0065012E">
              <w:t>depressed he became.</w:t>
            </w:r>
          </w:p>
          <w:p w:rsidR="000009F4" w:rsidRPr="0065012E" w:rsidRDefault="000009F4" w:rsidP="00755D93">
            <w:pPr>
              <w:widowControl w:val="0"/>
            </w:pPr>
            <w:r w:rsidRPr="0065012E">
              <w:rPr>
                <w:b/>
                <w:bCs/>
              </w:rPr>
              <w:t>The more</w:t>
            </w:r>
            <w:r w:rsidRPr="0065012E">
              <w:t xml:space="preserve"> the crowd cheered, </w:t>
            </w:r>
            <w:r w:rsidRPr="0065012E">
              <w:rPr>
                <w:b/>
                <w:bCs/>
              </w:rPr>
              <w:t xml:space="preserve">the more </w:t>
            </w:r>
            <w:r w:rsidRPr="0065012E">
              <w:t xml:space="preserve">he </w:t>
            </w:r>
          </w:p>
          <w:p w:rsidR="000009F4" w:rsidRPr="0065012E" w:rsidRDefault="000009F4" w:rsidP="00755D93">
            <w:pPr>
              <w:widowControl w:val="0"/>
            </w:pPr>
            <w:proofErr w:type="gramStart"/>
            <w:r w:rsidRPr="0065012E">
              <w:t>looked</w:t>
            </w:r>
            <w:proofErr w:type="gramEnd"/>
            <w:r w:rsidRPr="0065012E">
              <w:t xml:space="preserve"> forward to the race.</w:t>
            </w:r>
          </w:p>
          <w:p w:rsidR="000009F4" w:rsidRPr="0065012E" w:rsidRDefault="000009F4" w:rsidP="00755D93">
            <w:pPr>
              <w:widowControl w:val="0"/>
            </w:pPr>
            <w:r w:rsidRPr="0065012E">
              <w:rPr>
                <w:b/>
                <w:bCs/>
              </w:rPr>
              <w:t>The more</w:t>
            </w:r>
            <w:r w:rsidRPr="0065012E">
              <w:t xml:space="preserve"> upset she was, </w:t>
            </w:r>
            <w:r w:rsidRPr="0065012E">
              <w:rPr>
                <w:b/>
                <w:bCs/>
              </w:rPr>
              <w:t>the more</w:t>
            </w:r>
            <w:r w:rsidRPr="0065012E">
              <w:t xml:space="preserve"> she cried.</w:t>
            </w:r>
          </w:p>
        </w:tc>
        <w:tc>
          <w:tcPr>
            <w:tcW w:w="1361" w:type="pct"/>
            <w:shd w:val="clear" w:color="auto" w:fill="auto"/>
          </w:tcPr>
          <w:p w:rsidR="000009F4" w:rsidRPr="0065012E" w:rsidRDefault="000009F4" w:rsidP="00755D93">
            <w:pPr>
              <w:pStyle w:val="ListParagraph"/>
              <w:numPr>
                <w:ilvl w:val="0"/>
                <w:numId w:val="1"/>
              </w:numPr>
              <w:rPr>
                <w:rFonts w:eastAsia="Times New Roman" w:cs="Arial"/>
                <w:lang w:eastAsia="en-GB"/>
              </w:rPr>
            </w:pPr>
            <w:r w:rsidRPr="0065012E">
              <w:rPr>
                <w:rFonts w:eastAsia="Times New Roman" w:cs="Arial"/>
                <w:lang w:eastAsia="en-GB"/>
              </w:rPr>
              <w:t xml:space="preserve">This sentence type is particularly useful when developing a character trait in a story. The first </w:t>
            </w:r>
            <w:r w:rsidRPr="0065012E">
              <w:rPr>
                <w:rFonts w:eastAsia="Times New Roman" w:cs="Arial"/>
                <w:b/>
                <w:lang w:eastAsia="en-GB"/>
              </w:rPr>
              <w:t xml:space="preserve">more </w:t>
            </w:r>
            <w:r w:rsidRPr="0065012E">
              <w:rPr>
                <w:rFonts w:eastAsia="Times New Roman" w:cs="Arial"/>
                <w:lang w:eastAsia="en-GB"/>
              </w:rPr>
              <w:t xml:space="preserve">should be followed by an </w:t>
            </w:r>
            <w:r w:rsidRPr="0065012E">
              <w:rPr>
                <w:rFonts w:eastAsia="Times New Roman" w:cs="Arial"/>
                <w:b/>
                <w:lang w:eastAsia="en-GB"/>
              </w:rPr>
              <w:t xml:space="preserve">emotive </w:t>
            </w:r>
            <w:r w:rsidRPr="0065012E">
              <w:rPr>
                <w:rFonts w:eastAsia="Times New Roman" w:cs="Arial"/>
                <w:lang w:eastAsia="en-GB"/>
              </w:rPr>
              <w:t xml:space="preserve">word and the second </w:t>
            </w:r>
            <w:r w:rsidRPr="0065012E">
              <w:rPr>
                <w:rFonts w:eastAsia="Times New Roman" w:cs="Arial"/>
                <w:b/>
                <w:lang w:eastAsia="en-GB"/>
              </w:rPr>
              <w:t xml:space="preserve">more </w:t>
            </w:r>
            <w:r w:rsidRPr="0065012E">
              <w:rPr>
                <w:rFonts w:eastAsia="Times New Roman" w:cs="Arial"/>
                <w:lang w:eastAsia="en-GB"/>
              </w:rPr>
              <w:t xml:space="preserve">should be followed by a </w:t>
            </w:r>
            <w:r w:rsidRPr="0065012E">
              <w:rPr>
                <w:rFonts w:eastAsia="Times New Roman" w:cs="Arial"/>
                <w:b/>
                <w:lang w:eastAsia="en-GB"/>
              </w:rPr>
              <w:t xml:space="preserve">related action. </w:t>
            </w:r>
          </w:p>
        </w:tc>
        <w:tc>
          <w:tcPr>
            <w:tcW w:w="1361" w:type="pct"/>
            <w:shd w:val="clear" w:color="auto" w:fill="auto"/>
          </w:tcPr>
          <w:p w:rsidR="000009F4" w:rsidRPr="0065012E" w:rsidRDefault="000009F4" w:rsidP="00FA47B0">
            <w:pPr>
              <w:pStyle w:val="ListParagraph"/>
              <w:numPr>
                <w:ilvl w:val="0"/>
                <w:numId w:val="1"/>
              </w:numPr>
            </w:pPr>
            <w:r w:rsidRPr="0065012E">
              <w:t xml:space="preserve">Linking ideas across paragraphs using a wider range of cohesive devices: repetition of a word or phrase, grammatical connections and ellipsis p.79 </w:t>
            </w:r>
            <w:r w:rsidRPr="0065012E">
              <w:rPr>
                <w:sz w:val="20"/>
              </w:rPr>
              <w:t>(English Appendix 2)</w:t>
            </w:r>
          </w:p>
          <w:p w:rsidR="000009F4" w:rsidRPr="0065012E" w:rsidRDefault="000009F4" w:rsidP="00FA47B0">
            <w:pPr>
              <w:pStyle w:val="ListParagraph"/>
              <w:numPr>
                <w:ilvl w:val="0"/>
                <w:numId w:val="1"/>
              </w:numPr>
            </w:pPr>
          </w:p>
        </w:tc>
      </w:tr>
      <w:tr w:rsidR="000009F4" w:rsidRPr="0065012E" w:rsidTr="000009F4">
        <w:trPr>
          <w:cantSplit/>
          <w:trHeight w:val="1134"/>
        </w:trPr>
        <w:tc>
          <w:tcPr>
            <w:tcW w:w="303" w:type="pct"/>
            <w:vMerge/>
            <w:tcBorders>
              <w:bottom w:val="single" w:sz="4" w:space="0" w:color="auto"/>
            </w:tcBorders>
            <w:shd w:val="pct10" w:color="auto" w:fill="auto"/>
            <w:textDirection w:val="btLr"/>
          </w:tcPr>
          <w:p w:rsidR="000009F4" w:rsidRPr="0065012E" w:rsidRDefault="000009F4" w:rsidP="00565CDE">
            <w:pPr>
              <w:ind w:left="113" w:right="113"/>
              <w:rPr>
                <w:b/>
                <w:sz w:val="50"/>
                <w:szCs w:val="50"/>
              </w:rPr>
            </w:pPr>
          </w:p>
        </w:tc>
        <w:tc>
          <w:tcPr>
            <w:tcW w:w="619" w:type="pct"/>
            <w:tcBorders>
              <w:bottom w:val="single" w:sz="4" w:space="0" w:color="auto"/>
            </w:tcBorders>
            <w:shd w:val="clear" w:color="auto" w:fill="auto"/>
          </w:tcPr>
          <w:p w:rsidR="000009F4" w:rsidRPr="0065012E" w:rsidRDefault="000009F4" w:rsidP="00755D93">
            <w:pPr>
              <w:rPr>
                <w:b/>
              </w:rPr>
            </w:pPr>
            <w:r w:rsidRPr="0065012E">
              <w:rPr>
                <w:b/>
              </w:rPr>
              <w:t xml:space="preserve">‘Irony’ sentences </w:t>
            </w:r>
          </w:p>
        </w:tc>
        <w:tc>
          <w:tcPr>
            <w:tcW w:w="1356" w:type="pct"/>
            <w:shd w:val="clear" w:color="auto" w:fill="auto"/>
          </w:tcPr>
          <w:p w:rsidR="000009F4" w:rsidRPr="0065012E" w:rsidRDefault="000009F4" w:rsidP="00755D93">
            <w:pPr>
              <w:widowControl w:val="0"/>
              <w:rPr>
                <w:bCs/>
              </w:rPr>
            </w:pPr>
            <w:r w:rsidRPr="0065012E">
              <w:rPr>
                <w:bCs/>
              </w:rPr>
              <w:t xml:space="preserve">Our ‘luxury’ hotel turned out to be a farm building. </w:t>
            </w:r>
          </w:p>
          <w:p w:rsidR="000009F4" w:rsidRPr="0065012E" w:rsidRDefault="000009F4" w:rsidP="00755D93">
            <w:pPr>
              <w:widowControl w:val="0"/>
              <w:rPr>
                <w:bCs/>
              </w:rPr>
            </w:pPr>
            <w:r w:rsidRPr="0065012E">
              <w:rPr>
                <w:bCs/>
              </w:rPr>
              <w:t xml:space="preserve">With dawn breaking, the ‘beautiful view’ which the brochure described, revealed itself to be a scrap-yard and a rubbish tip. </w:t>
            </w:r>
          </w:p>
          <w:p w:rsidR="000009F4" w:rsidRPr="0065012E" w:rsidRDefault="000009F4" w:rsidP="00755D93">
            <w:pPr>
              <w:widowControl w:val="0"/>
              <w:rPr>
                <w:bCs/>
              </w:rPr>
            </w:pPr>
            <w:r w:rsidRPr="0065012E">
              <w:rPr>
                <w:bCs/>
              </w:rPr>
              <w:t xml:space="preserve">The ‘trip of our dreams’ was, in fact, our worst nightmare. </w:t>
            </w:r>
          </w:p>
        </w:tc>
        <w:tc>
          <w:tcPr>
            <w:tcW w:w="1361" w:type="pct"/>
            <w:shd w:val="clear" w:color="auto" w:fill="auto"/>
          </w:tcPr>
          <w:p w:rsidR="000009F4" w:rsidRPr="0065012E" w:rsidRDefault="000009F4" w:rsidP="00755D93">
            <w:pPr>
              <w:pStyle w:val="ListParagraph"/>
              <w:numPr>
                <w:ilvl w:val="0"/>
                <w:numId w:val="1"/>
              </w:numPr>
              <w:rPr>
                <w:rFonts w:eastAsia="Times New Roman" w:cs="Arial"/>
                <w:lang w:eastAsia="en-GB"/>
              </w:rPr>
            </w:pPr>
            <w:r w:rsidRPr="0065012E">
              <w:rPr>
                <w:rFonts w:eastAsia="Times New Roman" w:cs="Arial"/>
                <w:lang w:eastAsia="en-GB"/>
              </w:rPr>
              <w:t xml:space="preserve">An irony sentence deliberately overstates how good or bad something is and this is placed in ‘inverted commas’. The overstated word is then shown to be false through the remainder of the sentence which reveals the truth. </w:t>
            </w:r>
          </w:p>
        </w:tc>
        <w:tc>
          <w:tcPr>
            <w:tcW w:w="1361" w:type="pct"/>
            <w:shd w:val="clear" w:color="auto" w:fill="auto"/>
          </w:tcPr>
          <w:p w:rsidR="000009F4" w:rsidRPr="0065012E" w:rsidRDefault="000009F4" w:rsidP="00C7597A">
            <w:pPr>
              <w:pStyle w:val="ListParagraph"/>
              <w:numPr>
                <w:ilvl w:val="0"/>
                <w:numId w:val="1"/>
              </w:numPr>
            </w:pPr>
            <w:r w:rsidRPr="0065012E">
              <w:t>The difference between structures typical of informal speech and structures appropriate for formal speech and writing p.78</w:t>
            </w:r>
            <w:r>
              <w:t xml:space="preserve"> </w:t>
            </w:r>
            <w:r w:rsidRPr="0065012E">
              <w:rPr>
                <w:sz w:val="20"/>
              </w:rPr>
              <w:t>(English Appendix 2)</w:t>
            </w:r>
          </w:p>
          <w:p w:rsidR="000009F4" w:rsidRPr="0065012E" w:rsidRDefault="000009F4" w:rsidP="00FA47B0">
            <w:pPr>
              <w:pStyle w:val="ListParagraph"/>
              <w:numPr>
                <w:ilvl w:val="0"/>
                <w:numId w:val="1"/>
              </w:numPr>
            </w:pPr>
          </w:p>
        </w:tc>
      </w:tr>
      <w:tr w:rsidR="000009F4" w:rsidRPr="0065012E" w:rsidTr="000009F4">
        <w:trPr>
          <w:cantSplit/>
          <w:trHeight w:val="1134"/>
        </w:trPr>
        <w:tc>
          <w:tcPr>
            <w:tcW w:w="303" w:type="pct"/>
            <w:shd w:val="clear"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 xml:space="preserve">Year </w:t>
            </w:r>
          </w:p>
          <w:p w:rsidR="000009F4" w:rsidRPr="0065012E" w:rsidRDefault="000009F4" w:rsidP="0061167E">
            <w:pPr>
              <w:rPr>
                <w:b/>
                <w:sz w:val="28"/>
                <w:szCs w:val="28"/>
              </w:rPr>
            </w:pPr>
          </w:p>
        </w:tc>
        <w:tc>
          <w:tcPr>
            <w:tcW w:w="619" w:type="pct"/>
            <w:shd w:val="clear"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Sentence Type</w:t>
            </w:r>
          </w:p>
        </w:tc>
        <w:tc>
          <w:tcPr>
            <w:tcW w:w="1356" w:type="pct"/>
            <w:shd w:val="clear"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Example</w:t>
            </w:r>
          </w:p>
        </w:tc>
        <w:tc>
          <w:tcPr>
            <w:tcW w:w="1361" w:type="pct"/>
            <w:shd w:val="clear"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 xml:space="preserve">Rule </w:t>
            </w:r>
          </w:p>
        </w:tc>
        <w:tc>
          <w:tcPr>
            <w:tcW w:w="1361" w:type="pct"/>
            <w:shd w:val="clear" w:color="auto" w:fill="auto"/>
          </w:tcPr>
          <w:p w:rsidR="000009F4" w:rsidRPr="0065012E" w:rsidRDefault="000009F4" w:rsidP="0061167E">
            <w:pPr>
              <w:rPr>
                <w:b/>
                <w:sz w:val="28"/>
                <w:szCs w:val="28"/>
              </w:rPr>
            </w:pPr>
          </w:p>
          <w:p w:rsidR="000009F4" w:rsidRPr="0065012E" w:rsidRDefault="000009F4" w:rsidP="0061167E">
            <w:pPr>
              <w:rPr>
                <w:b/>
                <w:sz w:val="28"/>
                <w:szCs w:val="28"/>
              </w:rPr>
            </w:pPr>
            <w:r w:rsidRPr="0065012E">
              <w:rPr>
                <w:b/>
                <w:sz w:val="28"/>
                <w:szCs w:val="28"/>
              </w:rPr>
              <w:t xml:space="preserve">Link to National Curriculum </w:t>
            </w:r>
          </w:p>
        </w:tc>
      </w:tr>
      <w:tr w:rsidR="000009F4" w:rsidRPr="0065012E" w:rsidTr="00BD66BA">
        <w:trPr>
          <w:cantSplit/>
          <w:trHeight w:val="1134"/>
        </w:trPr>
        <w:tc>
          <w:tcPr>
            <w:tcW w:w="303" w:type="pct"/>
            <w:vMerge w:val="restart"/>
            <w:shd w:val="pct10" w:color="auto" w:fill="auto"/>
            <w:textDirection w:val="btLr"/>
          </w:tcPr>
          <w:p w:rsidR="000009F4" w:rsidRPr="0065012E" w:rsidRDefault="000009F4" w:rsidP="00B7771F">
            <w:pPr>
              <w:ind w:left="113" w:right="113"/>
              <w:jc w:val="center"/>
              <w:rPr>
                <w:b/>
                <w:sz w:val="50"/>
                <w:szCs w:val="50"/>
              </w:rPr>
            </w:pPr>
            <w:r w:rsidRPr="0065012E">
              <w:rPr>
                <w:b/>
                <w:sz w:val="50"/>
                <w:szCs w:val="50"/>
              </w:rPr>
              <w:t>Year 6 (AA)</w:t>
            </w:r>
          </w:p>
        </w:tc>
        <w:tc>
          <w:tcPr>
            <w:tcW w:w="619" w:type="pct"/>
            <w:shd w:val="clear" w:color="auto" w:fill="auto"/>
          </w:tcPr>
          <w:p w:rsidR="000009F4" w:rsidRPr="0065012E" w:rsidRDefault="000009F4" w:rsidP="0088040F">
            <w:pPr>
              <w:rPr>
                <w:b/>
              </w:rPr>
            </w:pPr>
            <w:r w:rsidRPr="0065012E">
              <w:rPr>
                <w:b/>
              </w:rPr>
              <w:t>Emotion – consequence</w:t>
            </w:r>
          </w:p>
        </w:tc>
        <w:tc>
          <w:tcPr>
            <w:tcW w:w="1356" w:type="pct"/>
            <w:shd w:val="clear" w:color="auto" w:fill="auto"/>
          </w:tcPr>
          <w:p w:rsidR="000009F4" w:rsidRDefault="000009F4" w:rsidP="0088040F">
            <w:pPr>
              <w:widowControl w:val="0"/>
            </w:pPr>
            <w:r>
              <w:t xml:space="preserve">Davis was angry – he threw his toy at the wall. </w:t>
            </w:r>
          </w:p>
          <w:p w:rsidR="000009F4" w:rsidRDefault="000009F4" w:rsidP="0088040F">
            <w:pPr>
              <w:widowControl w:val="0"/>
            </w:pPr>
            <w:r>
              <w:t>The professor was inconsolable – he wept for days on end.</w:t>
            </w:r>
          </w:p>
          <w:p w:rsidR="000009F4" w:rsidRPr="0065012E" w:rsidRDefault="000009F4" w:rsidP="0088040F">
            <w:pPr>
              <w:widowControl w:val="0"/>
            </w:pPr>
            <w:r>
              <w:t xml:space="preserve">King Henry was furious – he ordered the execution of his wife. </w:t>
            </w:r>
          </w:p>
        </w:tc>
        <w:tc>
          <w:tcPr>
            <w:tcW w:w="1361" w:type="pct"/>
            <w:shd w:val="clear" w:color="auto" w:fill="auto"/>
          </w:tcPr>
          <w:p w:rsidR="000009F4" w:rsidRPr="0065012E" w:rsidRDefault="000009F4" w:rsidP="00BD66BA">
            <w:pPr>
              <w:pStyle w:val="ListParagraph"/>
              <w:numPr>
                <w:ilvl w:val="0"/>
                <w:numId w:val="1"/>
              </w:numPr>
              <w:rPr>
                <w:rFonts w:eastAsia="Times New Roman" w:cs="Arial"/>
                <w:lang w:eastAsia="en-GB"/>
              </w:rPr>
            </w:pPr>
            <w:r>
              <w:rPr>
                <w:rFonts w:eastAsia="Times New Roman" w:cs="Arial"/>
                <w:lang w:eastAsia="en-GB"/>
              </w:rPr>
              <w:t xml:space="preserve">This two part sentence starts with a description of a character’s emotion followed by a dash (-) and a description of a consequence of that feeling. </w:t>
            </w:r>
          </w:p>
        </w:tc>
        <w:tc>
          <w:tcPr>
            <w:tcW w:w="1361" w:type="pct"/>
            <w:shd w:val="clear" w:color="auto" w:fill="auto"/>
          </w:tcPr>
          <w:p w:rsidR="000009F4" w:rsidRPr="0065012E" w:rsidRDefault="000009F4" w:rsidP="00BD66BA">
            <w:pPr>
              <w:pStyle w:val="ListParagraph"/>
              <w:numPr>
                <w:ilvl w:val="0"/>
                <w:numId w:val="1"/>
              </w:numPr>
            </w:pPr>
          </w:p>
        </w:tc>
      </w:tr>
      <w:tr w:rsidR="000009F4" w:rsidRPr="0065012E" w:rsidTr="00BD66BA">
        <w:trPr>
          <w:cantSplit/>
          <w:trHeight w:val="1134"/>
        </w:trPr>
        <w:tc>
          <w:tcPr>
            <w:tcW w:w="303" w:type="pct"/>
            <w:vMerge/>
            <w:shd w:val="pct10" w:color="auto" w:fill="auto"/>
            <w:textDirection w:val="btLr"/>
          </w:tcPr>
          <w:p w:rsidR="000009F4" w:rsidRPr="0065012E" w:rsidRDefault="000009F4" w:rsidP="00B7771F">
            <w:pPr>
              <w:ind w:left="113" w:right="113"/>
              <w:jc w:val="center"/>
              <w:rPr>
                <w:b/>
                <w:sz w:val="50"/>
                <w:szCs w:val="50"/>
              </w:rPr>
            </w:pPr>
          </w:p>
        </w:tc>
        <w:tc>
          <w:tcPr>
            <w:tcW w:w="619" w:type="pct"/>
            <w:shd w:val="clear" w:color="auto" w:fill="auto"/>
          </w:tcPr>
          <w:p w:rsidR="000009F4" w:rsidRPr="0065012E" w:rsidRDefault="000009F4" w:rsidP="00BD66BA">
            <w:pPr>
              <w:rPr>
                <w:b/>
              </w:rPr>
            </w:pPr>
            <w:r w:rsidRPr="0065012E">
              <w:rPr>
                <w:b/>
              </w:rPr>
              <w:t xml:space="preserve">Tell: show 3 examples; sentences </w:t>
            </w:r>
          </w:p>
        </w:tc>
        <w:tc>
          <w:tcPr>
            <w:tcW w:w="1356" w:type="pct"/>
            <w:shd w:val="clear" w:color="auto" w:fill="auto"/>
          </w:tcPr>
          <w:p w:rsidR="000009F4" w:rsidRPr="0065012E" w:rsidRDefault="000009F4" w:rsidP="00BD66BA">
            <w:pPr>
              <w:widowControl w:val="0"/>
              <w:rPr>
                <w:bCs/>
              </w:rPr>
            </w:pPr>
            <w:r w:rsidRPr="0065012E">
              <w:rPr>
                <w:bCs/>
              </w:rPr>
              <w:t>He was feeling relaxed: shoes off; shirt undone; lying on the sofa.</w:t>
            </w:r>
          </w:p>
          <w:p w:rsidR="000009F4" w:rsidRPr="0065012E" w:rsidRDefault="000009F4" w:rsidP="00BD66BA">
            <w:pPr>
              <w:widowControl w:val="0"/>
              <w:rPr>
                <w:bCs/>
              </w:rPr>
            </w:pPr>
            <w:r w:rsidRPr="0065012E">
              <w:rPr>
                <w:bCs/>
              </w:rPr>
              <w:t xml:space="preserve">The commander was tense: sweat dripping; eyes narrowed; staring out on the battlefield. </w:t>
            </w:r>
          </w:p>
          <w:p w:rsidR="000009F4" w:rsidRPr="0065012E" w:rsidRDefault="000009F4" w:rsidP="00BD66BA">
            <w:pPr>
              <w:widowControl w:val="0"/>
              <w:rPr>
                <w:bCs/>
              </w:rPr>
            </w:pPr>
            <w:r w:rsidRPr="0065012E">
              <w:rPr>
                <w:bCs/>
              </w:rPr>
              <w:t xml:space="preserve">It was a sleepy town: shops shuttered; cats lazing in the shade; dogs snoozing in the sun. </w:t>
            </w:r>
          </w:p>
        </w:tc>
        <w:tc>
          <w:tcPr>
            <w:tcW w:w="1361" w:type="pct"/>
            <w:shd w:val="clear" w:color="auto" w:fill="auto"/>
          </w:tcPr>
          <w:p w:rsidR="000009F4" w:rsidRPr="0065012E" w:rsidRDefault="000009F4" w:rsidP="00BD66BA">
            <w:pPr>
              <w:pStyle w:val="ListParagraph"/>
              <w:numPr>
                <w:ilvl w:val="0"/>
                <w:numId w:val="1"/>
              </w:numPr>
              <w:rPr>
                <w:rFonts w:eastAsia="Times New Roman" w:cs="Arial"/>
                <w:lang w:eastAsia="en-GB"/>
              </w:rPr>
            </w:pPr>
            <w:r w:rsidRPr="0065012E">
              <w:rPr>
                <w:rFonts w:eastAsia="Times New Roman" w:cs="Arial"/>
                <w:lang w:eastAsia="en-GB"/>
              </w:rPr>
              <w:t xml:space="preserve">This is a two part sentence. The first part </w:t>
            </w:r>
            <w:r w:rsidRPr="0065012E">
              <w:rPr>
                <w:rFonts w:eastAsia="Times New Roman" w:cs="Arial"/>
                <w:b/>
                <w:lang w:eastAsia="en-GB"/>
              </w:rPr>
              <w:t>tells</w:t>
            </w:r>
            <w:r w:rsidRPr="0065012E">
              <w:rPr>
                <w:rFonts w:eastAsia="Times New Roman" w:cs="Arial"/>
                <w:lang w:eastAsia="en-GB"/>
              </w:rPr>
              <w:t xml:space="preserve"> the reader a broad-ranging fact/opinion. </w:t>
            </w:r>
          </w:p>
          <w:p w:rsidR="000009F4" w:rsidRPr="0065012E" w:rsidRDefault="000009F4" w:rsidP="00BD66BA">
            <w:pPr>
              <w:pStyle w:val="ListParagraph"/>
              <w:numPr>
                <w:ilvl w:val="0"/>
                <w:numId w:val="1"/>
              </w:numPr>
              <w:rPr>
                <w:rFonts w:eastAsia="Times New Roman" w:cs="Arial"/>
                <w:lang w:eastAsia="en-GB"/>
              </w:rPr>
            </w:pPr>
            <w:r w:rsidRPr="0065012E">
              <w:rPr>
                <w:rFonts w:eastAsia="Times New Roman" w:cs="Arial"/>
                <w:lang w:eastAsia="en-GB"/>
              </w:rPr>
              <w:t xml:space="preserve">This is followed by a colon which demonstrates that a list of examples will follow. </w:t>
            </w:r>
          </w:p>
          <w:p w:rsidR="000009F4" w:rsidRPr="0065012E" w:rsidRDefault="000009F4" w:rsidP="00BD66BA">
            <w:pPr>
              <w:pStyle w:val="ListParagraph"/>
              <w:numPr>
                <w:ilvl w:val="0"/>
                <w:numId w:val="1"/>
              </w:numPr>
              <w:rPr>
                <w:rFonts w:eastAsia="Times New Roman" w:cs="Arial"/>
                <w:lang w:eastAsia="en-GB"/>
              </w:rPr>
            </w:pPr>
            <w:r w:rsidRPr="0065012E">
              <w:rPr>
                <w:rFonts w:eastAsia="Times New Roman" w:cs="Arial"/>
                <w:lang w:eastAsia="en-GB"/>
              </w:rPr>
              <w:t xml:space="preserve">After the colon the list of 3 examples follows. As this is a phrase list, semi-colons are used between the details rather than commas. </w:t>
            </w:r>
          </w:p>
        </w:tc>
        <w:tc>
          <w:tcPr>
            <w:tcW w:w="1361" w:type="pct"/>
            <w:shd w:val="clear" w:color="auto" w:fill="auto"/>
          </w:tcPr>
          <w:p w:rsidR="000009F4" w:rsidRPr="0065012E" w:rsidRDefault="000009F4" w:rsidP="00BD66BA">
            <w:pPr>
              <w:pStyle w:val="ListParagraph"/>
              <w:numPr>
                <w:ilvl w:val="0"/>
                <w:numId w:val="1"/>
              </w:numPr>
            </w:pPr>
          </w:p>
        </w:tc>
      </w:tr>
      <w:tr w:rsidR="000009F4" w:rsidRPr="0065012E" w:rsidTr="00BD66BA">
        <w:trPr>
          <w:cantSplit/>
          <w:trHeight w:val="1134"/>
        </w:trPr>
        <w:tc>
          <w:tcPr>
            <w:tcW w:w="303" w:type="pct"/>
            <w:vMerge/>
            <w:shd w:val="pct10" w:color="auto" w:fill="auto"/>
            <w:textDirection w:val="btLr"/>
          </w:tcPr>
          <w:p w:rsidR="000009F4" w:rsidRPr="0065012E" w:rsidRDefault="000009F4" w:rsidP="00565CDE">
            <w:pPr>
              <w:ind w:left="113" w:right="113"/>
              <w:rPr>
                <w:b/>
                <w:sz w:val="50"/>
                <w:szCs w:val="50"/>
              </w:rPr>
            </w:pPr>
          </w:p>
        </w:tc>
        <w:tc>
          <w:tcPr>
            <w:tcW w:w="619" w:type="pct"/>
            <w:shd w:val="clear" w:color="auto" w:fill="auto"/>
          </w:tcPr>
          <w:p w:rsidR="000009F4" w:rsidRPr="0065012E" w:rsidRDefault="000009F4" w:rsidP="00BD66BA">
            <w:pPr>
              <w:rPr>
                <w:b/>
              </w:rPr>
            </w:pPr>
            <w:r w:rsidRPr="0065012E">
              <w:rPr>
                <w:b/>
              </w:rPr>
              <w:t>When; when; when, then sentences.</w:t>
            </w:r>
          </w:p>
        </w:tc>
        <w:tc>
          <w:tcPr>
            <w:tcW w:w="1356" w:type="pct"/>
            <w:shd w:val="clear" w:color="auto" w:fill="auto"/>
          </w:tcPr>
          <w:p w:rsidR="000009F4" w:rsidRPr="0065012E" w:rsidRDefault="000009F4" w:rsidP="00755A79">
            <w:pPr>
              <w:widowControl w:val="0"/>
              <w:rPr>
                <w:bCs/>
              </w:rPr>
            </w:pPr>
            <w:r w:rsidRPr="0065012E">
              <w:rPr>
                <w:b/>
                <w:bCs/>
              </w:rPr>
              <w:t>When</w:t>
            </w:r>
            <w:r w:rsidRPr="0065012E">
              <w:rPr>
                <w:bCs/>
              </w:rPr>
              <w:t xml:space="preserve"> tumultuous thunder shakes the ground</w:t>
            </w:r>
            <w:r w:rsidRPr="0065012E">
              <w:rPr>
                <w:b/>
                <w:bCs/>
              </w:rPr>
              <w:t>; when</w:t>
            </w:r>
            <w:r w:rsidRPr="0065012E">
              <w:rPr>
                <w:bCs/>
              </w:rPr>
              <w:t xml:space="preserve"> blinding lightning tears the sky</w:t>
            </w:r>
            <w:r w:rsidRPr="0065012E">
              <w:rPr>
                <w:b/>
                <w:bCs/>
              </w:rPr>
              <w:t>; when</w:t>
            </w:r>
            <w:r w:rsidRPr="0065012E">
              <w:rPr>
                <w:bCs/>
              </w:rPr>
              <w:t xml:space="preserve"> storm clouds block every ray of hopeful light</w:t>
            </w:r>
            <w:r w:rsidRPr="0065012E">
              <w:rPr>
                <w:b/>
                <w:bCs/>
              </w:rPr>
              <w:t>, then</w:t>
            </w:r>
            <w:r w:rsidRPr="0065012E">
              <w:rPr>
                <w:bCs/>
              </w:rPr>
              <w:t xml:space="preserve"> you know the Kraken is approaching. </w:t>
            </w:r>
          </w:p>
          <w:p w:rsidR="000009F4" w:rsidRPr="0065012E" w:rsidRDefault="000009F4" w:rsidP="00755A79">
            <w:pPr>
              <w:widowControl w:val="0"/>
              <w:rPr>
                <w:bCs/>
              </w:rPr>
            </w:pPr>
            <w:r w:rsidRPr="0065012E">
              <w:rPr>
                <w:b/>
                <w:bCs/>
              </w:rPr>
              <w:t>When</w:t>
            </w:r>
            <w:r w:rsidRPr="0065012E">
              <w:rPr>
                <w:bCs/>
              </w:rPr>
              <w:t xml:space="preserve"> you look at the remains of Tutankhamen</w:t>
            </w:r>
            <w:r w:rsidRPr="0065012E">
              <w:rPr>
                <w:b/>
                <w:bCs/>
              </w:rPr>
              <w:t>; when</w:t>
            </w:r>
            <w:r w:rsidRPr="0065012E">
              <w:rPr>
                <w:bCs/>
              </w:rPr>
              <w:t xml:space="preserve"> you examine the damage to his skull</w:t>
            </w:r>
            <w:r w:rsidRPr="0065012E">
              <w:rPr>
                <w:b/>
                <w:bCs/>
              </w:rPr>
              <w:t>; when</w:t>
            </w:r>
            <w:r w:rsidRPr="0065012E">
              <w:rPr>
                <w:bCs/>
              </w:rPr>
              <w:t xml:space="preserve"> you look at the motives of his advisors</w:t>
            </w:r>
            <w:r w:rsidRPr="0065012E">
              <w:rPr>
                <w:b/>
                <w:bCs/>
              </w:rPr>
              <w:t>, then</w:t>
            </w:r>
            <w:r w:rsidRPr="0065012E">
              <w:rPr>
                <w:bCs/>
              </w:rPr>
              <w:t xml:space="preserve"> it is clear that the young Pharaoh's death should be treated as suspicious. </w:t>
            </w:r>
          </w:p>
        </w:tc>
        <w:tc>
          <w:tcPr>
            <w:tcW w:w="1361" w:type="pct"/>
            <w:shd w:val="clear" w:color="auto" w:fill="auto"/>
          </w:tcPr>
          <w:p w:rsidR="000009F4" w:rsidRPr="0065012E" w:rsidRDefault="000009F4" w:rsidP="00BD66BA">
            <w:pPr>
              <w:pStyle w:val="ListParagraph"/>
              <w:numPr>
                <w:ilvl w:val="0"/>
                <w:numId w:val="1"/>
              </w:numPr>
              <w:rPr>
                <w:rFonts w:eastAsia="Times New Roman" w:cs="Arial"/>
                <w:lang w:eastAsia="en-GB"/>
              </w:rPr>
            </w:pPr>
            <w:r w:rsidRPr="0065012E">
              <w:rPr>
                <w:rFonts w:eastAsia="Times New Roman" w:cs="Arial"/>
                <w:lang w:eastAsia="en-GB"/>
              </w:rPr>
              <w:t xml:space="preserve">The sentence type ends with a statement e.g. </w:t>
            </w:r>
            <w:r w:rsidRPr="0065012E">
              <w:rPr>
                <w:rFonts w:eastAsia="Times New Roman" w:cs="Arial"/>
                <w:i/>
                <w:lang w:eastAsia="en-GB"/>
              </w:rPr>
              <w:t xml:space="preserve">the haunting begins. </w:t>
            </w:r>
          </w:p>
          <w:p w:rsidR="000009F4" w:rsidRPr="0065012E" w:rsidRDefault="000009F4" w:rsidP="00BD66BA">
            <w:pPr>
              <w:pStyle w:val="ListParagraph"/>
              <w:numPr>
                <w:ilvl w:val="0"/>
                <w:numId w:val="1"/>
              </w:numPr>
              <w:rPr>
                <w:rFonts w:eastAsia="Times New Roman" w:cs="Arial"/>
                <w:lang w:eastAsia="en-GB"/>
              </w:rPr>
            </w:pPr>
          </w:p>
        </w:tc>
        <w:tc>
          <w:tcPr>
            <w:tcW w:w="1361" w:type="pct"/>
            <w:shd w:val="clear" w:color="auto" w:fill="auto"/>
          </w:tcPr>
          <w:p w:rsidR="000009F4" w:rsidRPr="0065012E" w:rsidRDefault="000009F4" w:rsidP="00BD66BA">
            <w:pPr>
              <w:pStyle w:val="ListParagraph"/>
              <w:numPr>
                <w:ilvl w:val="0"/>
                <w:numId w:val="1"/>
              </w:numPr>
            </w:pPr>
          </w:p>
        </w:tc>
      </w:tr>
    </w:tbl>
    <w:p w:rsidR="00B7771F" w:rsidRPr="0065012E" w:rsidRDefault="00B7771F" w:rsidP="00C715B7"/>
    <w:p w:rsidR="00B7771F" w:rsidRPr="0065012E" w:rsidRDefault="00B7771F">
      <w:r w:rsidRPr="0065012E">
        <w:br w:type="page"/>
      </w:r>
    </w:p>
    <w:p w:rsidR="00A7427C" w:rsidRPr="0065012E" w:rsidRDefault="00B7771F" w:rsidP="00B7771F">
      <w:pPr>
        <w:jc w:val="center"/>
        <w:rPr>
          <w:b/>
          <w:sz w:val="34"/>
          <w:szCs w:val="34"/>
        </w:rPr>
      </w:pPr>
      <w:r w:rsidRPr="0065012E">
        <w:rPr>
          <w:b/>
          <w:sz w:val="34"/>
          <w:szCs w:val="34"/>
        </w:rPr>
        <w:lastRenderedPageBreak/>
        <w:t xml:space="preserve">Additional Sentence Types </w:t>
      </w:r>
    </w:p>
    <w:p w:rsidR="00B7771F" w:rsidRPr="0065012E" w:rsidRDefault="00B7771F" w:rsidP="00B7771F">
      <w:pPr>
        <w:rPr>
          <w:sz w:val="24"/>
          <w:szCs w:val="34"/>
        </w:rPr>
      </w:pPr>
      <w:r w:rsidRPr="0065012E">
        <w:rPr>
          <w:sz w:val="24"/>
          <w:szCs w:val="34"/>
        </w:rPr>
        <w:t>These sentence types can be used in any year group from years 3-6 and although they do not have a direct correlation to the national curriculum</w:t>
      </w:r>
      <w:r w:rsidR="00A551F6">
        <w:rPr>
          <w:sz w:val="24"/>
          <w:szCs w:val="34"/>
        </w:rPr>
        <w:t xml:space="preserve"> programmes of study</w:t>
      </w:r>
      <w:r w:rsidRPr="0065012E">
        <w:rPr>
          <w:sz w:val="24"/>
          <w:szCs w:val="34"/>
        </w:rPr>
        <w:t xml:space="preserve">, they could be useful in developing sentences particularly in narrative. These sentences are particularly focused on the use of figurative language (similes, metaphors, onomatopoeia) </w:t>
      </w:r>
      <w:r w:rsidR="00A551F6">
        <w:rPr>
          <w:sz w:val="24"/>
          <w:szCs w:val="34"/>
        </w:rPr>
        <w:t>which is mentioned in the introduction to the English national curriculum, ‘</w:t>
      </w:r>
      <w:r w:rsidR="00A551F6" w:rsidRPr="00674BAA">
        <w:t>As vocabulary increases, teachers should show pupils how to understand the relationships between words, how to understand nuances in meaning, and how to develop their understanding of, and ability to use, figurative language</w:t>
      </w:r>
      <w:r w:rsidR="00A551F6">
        <w:t xml:space="preserve">’ (p.15) </w:t>
      </w:r>
      <w:r w:rsidRPr="0065012E">
        <w:rPr>
          <w:sz w:val="24"/>
          <w:szCs w:val="34"/>
        </w:rPr>
        <w:t xml:space="preserve"> </w:t>
      </w:r>
    </w:p>
    <w:tbl>
      <w:tblPr>
        <w:tblStyle w:val="TableGrid"/>
        <w:tblW w:w="5000" w:type="pct"/>
        <w:tblLook w:val="04A0" w:firstRow="1" w:lastRow="0" w:firstColumn="1" w:lastColumn="0" w:noHBand="0" w:noVBand="1"/>
      </w:tblPr>
      <w:tblGrid>
        <w:gridCol w:w="946"/>
        <w:gridCol w:w="1933"/>
        <w:gridCol w:w="4235"/>
        <w:gridCol w:w="4250"/>
        <w:gridCol w:w="4250"/>
      </w:tblGrid>
      <w:tr w:rsidR="00B7771F" w:rsidRPr="0065012E" w:rsidTr="00B7771F">
        <w:trPr>
          <w:tblHeader/>
        </w:trPr>
        <w:tc>
          <w:tcPr>
            <w:tcW w:w="303" w:type="pct"/>
            <w:shd w:val="clear" w:color="auto" w:fill="auto"/>
          </w:tcPr>
          <w:p w:rsidR="00B7771F" w:rsidRPr="0065012E" w:rsidRDefault="00B7771F" w:rsidP="00B7771F">
            <w:pPr>
              <w:rPr>
                <w:b/>
                <w:sz w:val="28"/>
                <w:szCs w:val="28"/>
              </w:rPr>
            </w:pPr>
          </w:p>
          <w:p w:rsidR="00B7771F" w:rsidRPr="0065012E" w:rsidRDefault="00B7771F" w:rsidP="00B7771F">
            <w:pPr>
              <w:rPr>
                <w:b/>
                <w:sz w:val="28"/>
                <w:szCs w:val="28"/>
              </w:rPr>
            </w:pPr>
            <w:r w:rsidRPr="0065012E">
              <w:rPr>
                <w:b/>
                <w:sz w:val="28"/>
                <w:szCs w:val="28"/>
              </w:rPr>
              <w:t xml:space="preserve">Year </w:t>
            </w:r>
          </w:p>
          <w:p w:rsidR="00B7771F" w:rsidRPr="0065012E" w:rsidRDefault="00B7771F" w:rsidP="00B7771F">
            <w:pPr>
              <w:rPr>
                <w:b/>
                <w:sz w:val="28"/>
                <w:szCs w:val="28"/>
              </w:rPr>
            </w:pPr>
          </w:p>
        </w:tc>
        <w:tc>
          <w:tcPr>
            <w:tcW w:w="619" w:type="pct"/>
            <w:shd w:val="clear" w:color="auto" w:fill="auto"/>
          </w:tcPr>
          <w:p w:rsidR="00B7771F" w:rsidRPr="0065012E" w:rsidRDefault="00B7771F" w:rsidP="00B7771F">
            <w:pPr>
              <w:rPr>
                <w:b/>
                <w:sz w:val="28"/>
                <w:szCs w:val="28"/>
              </w:rPr>
            </w:pPr>
          </w:p>
          <w:p w:rsidR="00B7771F" w:rsidRPr="0065012E" w:rsidRDefault="00B7771F" w:rsidP="00B7771F">
            <w:pPr>
              <w:rPr>
                <w:b/>
                <w:sz w:val="28"/>
                <w:szCs w:val="28"/>
              </w:rPr>
            </w:pPr>
            <w:r w:rsidRPr="0065012E">
              <w:rPr>
                <w:b/>
                <w:sz w:val="28"/>
                <w:szCs w:val="28"/>
              </w:rPr>
              <w:t>Sentence Type</w:t>
            </w:r>
          </w:p>
        </w:tc>
        <w:tc>
          <w:tcPr>
            <w:tcW w:w="1356" w:type="pct"/>
            <w:shd w:val="clear" w:color="auto" w:fill="auto"/>
          </w:tcPr>
          <w:p w:rsidR="00B7771F" w:rsidRPr="0065012E" w:rsidRDefault="00B7771F" w:rsidP="00B7771F">
            <w:pPr>
              <w:rPr>
                <w:b/>
                <w:sz w:val="28"/>
                <w:szCs w:val="28"/>
              </w:rPr>
            </w:pPr>
          </w:p>
          <w:p w:rsidR="00B7771F" w:rsidRPr="0065012E" w:rsidRDefault="00B7771F" w:rsidP="00B7771F">
            <w:pPr>
              <w:rPr>
                <w:b/>
                <w:sz w:val="28"/>
                <w:szCs w:val="28"/>
              </w:rPr>
            </w:pPr>
            <w:r w:rsidRPr="0065012E">
              <w:rPr>
                <w:b/>
                <w:sz w:val="28"/>
                <w:szCs w:val="28"/>
              </w:rPr>
              <w:t>Example</w:t>
            </w:r>
          </w:p>
        </w:tc>
        <w:tc>
          <w:tcPr>
            <w:tcW w:w="1361" w:type="pct"/>
            <w:shd w:val="clear" w:color="auto" w:fill="auto"/>
          </w:tcPr>
          <w:p w:rsidR="00B7771F" w:rsidRPr="0065012E" w:rsidRDefault="00B7771F" w:rsidP="00B7771F">
            <w:pPr>
              <w:rPr>
                <w:b/>
                <w:sz w:val="28"/>
                <w:szCs w:val="28"/>
              </w:rPr>
            </w:pPr>
          </w:p>
          <w:p w:rsidR="00B7771F" w:rsidRPr="0065012E" w:rsidRDefault="00B7771F" w:rsidP="00B7771F">
            <w:pPr>
              <w:rPr>
                <w:b/>
                <w:sz w:val="28"/>
                <w:szCs w:val="28"/>
              </w:rPr>
            </w:pPr>
            <w:r w:rsidRPr="0065012E">
              <w:rPr>
                <w:b/>
                <w:sz w:val="28"/>
                <w:szCs w:val="28"/>
              </w:rPr>
              <w:t xml:space="preserve">Rule </w:t>
            </w:r>
          </w:p>
        </w:tc>
        <w:tc>
          <w:tcPr>
            <w:tcW w:w="1361" w:type="pct"/>
            <w:shd w:val="clear" w:color="auto" w:fill="auto"/>
          </w:tcPr>
          <w:p w:rsidR="00B7771F" w:rsidRPr="0065012E" w:rsidRDefault="00B7771F" w:rsidP="00B7771F">
            <w:pPr>
              <w:rPr>
                <w:b/>
                <w:sz w:val="28"/>
                <w:szCs w:val="28"/>
              </w:rPr>
            </w:pPr>
          </w:p>
          <w:p w:rsidR="00B7771F" w:rsidRPr="0065012E" w:rsidRDefault="00B7771F" w:rsidP="00B7771F">
            <w:pPr>
              <w:rPr>
                <w:b/>
                <w:sz w:val="28"/>
                <w:szCs w:val="28"/>
              </w:rPr>
            </w:pPr>
            <w:r w:rsidRPr="0065012E">
              <w:rPr>
                <w:b/>
                <w:sz w:val="28"/>
                <w:szCs w:val="28"/>
              </w:rPr>
              <w:t xml:space="preserve">Link to National Curriculum </w:t>
            </w:r>
          </w:p>
        </w:tc>
      </w:tr>
      <w:tr w:rsidR="00961D66" w:rsidRPr="0065012E" w:rsidTr="00B7771F">
        <w:trPr>
          <w:cantSplit/>
          <w:trHeight w:val="1134"/>
        </w:trPr>
        <w:tc>
          <w:tcPr>
            <w:tcW w:w="303" w:type="pct"/>
            <w:vMerge w:val="restart"/>
            <w:shd w:val="clear" w:color="auto" w:fill="auto"/>
            <w:textDirection w:val="btLr"/>
          </w:tcPr>
          <w:p w:rsidR="00961D66" w:rsidRPr="0065012E" w:rsidRDefault="00961D66" w:rsidP="00B7771F">
            <w:pPr>
              <w:ind w:left="113" w:right="113"/>
              <w:jc w:val="center"/>
              <w:rPr>
                <w:b/>
                <w:sz w:val="50"/>
                <w:szCs w:val="50"/>
              </w:rPr>
            </w:pPr>
            <w:r w:rsidRPr="0065012E">
              <w:rPr>
                <w:b/>
                <w:sz w:val="50"/>
                <w:szCs w:val="50"/>
              </w:rPr>
              <w:t xml:space="preserve">Years 3-6 </w:t>
            </w:r>
          </w:p>
        </w:tc>
        <w:tc>
          <w:tcPr>
            <w:tcW w:w="619" w:type="pct"/>
            <w:shd w:val="clear" w:color="auto" w:fill="auto"/>
          </w:tcPr>
          <w:p w:rsidR="00961D66" w:rsidRPr="0065012E" w:rsidRDefault="00961D66" w:rsidP="00B7771F">
            <w:pPr>
              <w:rPr>
                <w:b/>
              </w:rPr>
            </w:pPr>
            <w:r w:rsidRPr="0065012E">
              <w:rPr>
                <w:b/>
              </w:rPr>
              <w:t xml:space="preserve">Description, which + simile sentences </w:t>
            </w:r>
          </w:p>
        </w:tc>
        <w:tc>
          <w:tcPr>
            <w:tcW w:w="1356" w:type="pct"/>
            <w:shd w:val="clear" w:color="auto" w:fill="auto"/>
          </w:tcPr>
          <w:p w:rsidR="00961D66" w:rsidRPr="0065012E" w:rsidRDefault="00961D66" w:rsidP="00B7771F">
            <w:pPr>
              <w:widowControl w:val="0"/>
            </w:pPr>
            <w:r w:rsidRPr="0065012E">
              <w:t>Greg had huge nostrils</w:t>
            </w:r>
            <w:r w:rsidRPr="0065012E">
              <w:rPr>
                <w:b/>
              </w:rPr>
              <w:t>,</w:t>
            </w:r>
            <w:r w:rsidRPr="0065012E">
              <w:t xml:space="preserve"> </w:t>
            </w:r>
            <w:r w:rsidRPr="0065012E">
              <w:rPr>
                <w:b/>
              </w:rPr>
              <w:t>which</w:t>
            </w:r>
            <w:r w:rsidRPr="0065012E">
              <w:t xml:space="preserve"> made him look </w:t>
            </w:r>
            <w:r w:rsidRPr="0065012E">
              <w:rPr>
                <w:b/>
              </w:rPr>
              <w:t>like a hippo</w:t>
            </w:r>
            <w:r w:rsidRPr="0065012E">
              <w:t xml:space="preserve">. </w:t>
            </w:r>
          </w:p>
          <w:p w:rsidR="00961D66" w:rsidRPr="0065012E" w:rsidRDefault="00961D66" w:rsidP="00B7771F">
            <w:pPr>
              <w:widowControl w:val="0"/>
              <w:rPr>
                <w:bCs/>
              </w:rPr>
            </w:pPr>
            <w:r w:rsidRPr="0065012E">
              <w:t xml:space="preserve">Doctor </w:t>
            </w:r>
            <w:proofErr w:type="spellStart"/>
            <w:r w:rsidRPr="0065012E">
              <w:t>Swogflop</w:t>
            </w:r>
            <w:proofErr w:type="spellEnd"/>
            <w:r w:rsidRPr="0065012E">
              <w:t xml:space="preserve"> bathed only once a year</w:t>
            </w:r>
            <w:r w:rsidRPr="0065012E">
              <w:rPr>
                <w:u w:val="single"/>
              </w:rPr>
              <w:t xml:space="preserve">, </w:t>
            </w:r>
            <w:r w:rsidRPr="0065012E">
              <w:rPr>
                <w:b/>
              </w:rPr>
              <w:t>which</w:t>
            </w:r>
            <w:r w:rsidRPr="0065012E">
              <w:t xml:space="preserve"> meant he was </w:t>
            </w:r>
            <w:r w:rsidRPr="0065012E">
              <w:rPr>
                <w:b/>
              </w:rPr>
              <w:t>as smelly as a skunk’s bottom</w:t>
            </w:r>
            <w:r w:rsidRPr="0065012E">
              <w:t xml:space="preserve"> most of the time. </w:t>
            </w:r>
          </w:p>
          <w:p w:rsidR="00961D66" w:rsidRPr="0065012E" w:rsidRDefault="00961D66" w:rsidP="00B7771F">
            <w:pPr>
              <w:widowControl w:val="0"/>
              <w:rPr>
                <w:b/>
                <w:bCs/>
              </w:rPr>
            </w:pPr>
            <w:r w:rsidRPr="0065012E">
              <w:rPr>
                <w:bCs/>
              </w:rPr>
              <w:t>The valleys have crooked ravines</w:t>
            </w:r>
            <w:r w:rsidRPr="0065012E">
              <w:rPr>
                <w:b/>
                <w:bCs/>
              </w:rPr>
              <w:t>, which</w:t>
            </w:r>
            <w:r w:rsidRPr="0065012E">
              <w:rPr>
                <w:bCs/>
              </w:rPr>
              <w:t xml:space="preserve"> curve around </w:t>
            </w:r>
            <w:r w:rsidRPr="0065012E">
              <w:rPr>
                <w:b/>
                <w:bCs/>
              </w:rPr>
              <w:t>like the blade of a scimitar</w:t>
            </w:r>
            <w:r w:rsidRPr="0065012E">
              <w:rPr>
                <w:bCs/>
              </w:rPr>
              <w:t xml:space="preserve">. </w:t>
            </w:r>
          </w:p>
        </w:tc>
        <w:tc>
          <w:tcPr>
            <w:tcW w:w="1361" w:type="pct"/>
            <w:shd w:val="clear" w:color="auto" w:fill="auto"/>
          </w:tcPr>
          <w:p w:rsidR="00961D66" w:rsidRPr="0065012E" w:rsidRDefault="00961D66" w:rsidP="00257DE0">
            <w:pPr>
              <w:pStyle w:val="ListParagraph"/>
              <w:numPr>
                <w:ilvl w:val="0"/>
                <w:numId w:val="1"/>
              </w:numPr>
              <w:rPr>
                <w:rFonts w:eastAsia="Times New Roman" w:cs="Arial"/>
                <w:lang w:eastAsia="en-GB"/>
              </w:rPr>
            </w:pPr>
            <w:r w:rsidRPr="0065012E">
              <w:rPr>
                <w:rFonts w:eastAsia="Times New Roman" w:cs="Arial"/>
                <w:lang w:eastAsia="en-GB"/>
              </w:rPr>
              <w:t xml:space="preserve">The sentence is introduced by a description which is followed by a comma (,) and then the word ‘which’ followed by a </w:t>
            </w:r>
            <w:r w:rsidRPr="00D41F3F">
              <w:rPr>
                <w:rFonts w:eastAsia="Times New Roman" w:cs="Arial"/>
                <w:b/>
                <w:lang w:eastAsia="en-GB"/>
              </w:rPr>
              <w:t>simile</w:t>
            </w:r>
            <w:r w:rsidRPr="0065012E">
              <w:rPr>
                <w:rFonts w:eastAsia="Times New Roman" w:cs="Arial"/>
                <w:lang w:eastAsia="en-GB"/>
              </w:rPr>
              <w:t>, further describing the description.</w:t>
            </w:r>
          </w:p>
        </w:tc>
        <w:tc>
          <w:tcPr>
            <w:tcW w:w="1361" w:type="pct"/>
            <w:shd w:val="clear" w:color="auto" w:fill="auto"/>
          </w:tcPr>
          <w:p w:rsidR="00961D66" w:rsidRPr="0065012E" w:rsidRDefault="00D41F3F" w:rsidP="00D41F3F">
            <w:pPr>
              <w:pStyle w:val="ListParagraph"/>
              <w:numPr>
                <w:ilvl w:val="0"/>
                <w:numId w:val="1"/>
              </w:numPr>
              <w:rPr>
                <w:rFonts w:eastAsia="Times New Roman" w:cs="Arial"/>
                <w:lang w:eastAsia="en-GB"/>
              </w:rPr>
            </w:pPr>
            <w:r w:rsidRPr="00D41F3F">
              <w:rPr>
                <w:rFonts w:eastAsia="Times New Roman" w:cs="Arial"/>
                <w:lang w:eastAsia="en-GB"/>
              </w:rPr>
              <w:t>Relative clauses beginning with who, which, where, when, whose, that, or an omitted relative pronoun p.78 (English Appendix 2</w:t>
            </w:r>
            <w:r>
              <w:rPr>
                <w:rFonts w:eastAsia="Times New Roman" w:cs="Arial"/>
                <w:lang w:eastAsia="en-GB"/>
              </w:rPr>
              <w:t>: Year 5</w:t>
            </w:r>
            <w:r w:rsidRPr="00D41F3F">
              <w:rPr>
                <w:rFonts w:eastAsia="Times New Roman" w:cs="Arial"/>
                <w:lang w:eastAsia="en-GB"/>
              </w:rPr>
              <w:t>)</w:t>
            </w:r>
          </w:p>
        </w:tc>
      </w:tr>
      <w:tr w:rsidR="00961D66" w:rsidRPr="0065012E" w:rsidTr="00B7771F">
        <w:trPr>
          <w:cantSplit/>
          <w:trHeight w:val="1134"/>
        </w:trPr>
        <w:tc>
          <w:tcPr>
            <w:tcW w:w="303" w:type="pct"/>
            <w:vMerge/>
            <w:shd w:val="clear" w:color="auto" w:fill="auto"/>
            <w:textDirection w:val="btLr"/>
          </w:tcPr>
          <w:p w:rsidR="00961D66" w:rsidRPr="0065012E" w:rsidRDefault="00961D66" w:rsidP="00B7771F">
            <w:pPr>
              <w:ind w:left="113" w:right="113"/>
              <w:jc w:val="center"/>
              <w:rPr>
                <w:b/>
                <w:sz w:val="50"/>
                <w:szCs w:val="50"/>
              </w:rPr>
            </w:pPr>
          </w:p>
        </w:tc>
        <w:tc>
          <w:tcPr>
            <w:tcW w:w="619" w:type="pct"/>
            <w:shd w:val="clear" w:color="auto" w:fill="auto"/>
          </w:tcPr>
          <w:p w:rsidR="00961D66" w:rsidRPr="0065012E" w:rsidRDefault="00961D66" w:rsidP="00B7771F">
            <w:pPr>
              <w:rPr>
                <w:b/>
              </w:rPr>
            </w:pPr>
            <w:r w:rsidRPr="0065012E">
              <w:rPr>
                <w:b/>
              </w:rPr>
              <w:t xml:space="preserve">This is that sentence </w:t>
            </w:r>
          </w:p>
        </w:tc>
        <w:tc>
          <w:tcPr>
            <w:tcW w:w="1356" w:type="pct"/>
            <w:shd w:val="clear" w:color="auto" w:fill="auto"/>
          </w:tcPr>
          <w:p w:rsidR="00961D66" w:rsidRDefault="00D41F3F" w:rsidP="00B7771F">
            <w:pPr>
              <w:widowControl w:val="0"/>
            </w:pPr>
            <w:r>
              <w:t xml:space="preserve">His eyes were dark tunnels. </w:t>
            </w:r>
          </w:p>
          <w:p w:rsidR="00D41F3F" w:rsidRDefault="00D41F3F" w:rsidP="00B7771F">
            <w:pPr>
              <w:widowControl w:val="0"/>
            </w:pPr>
            <w:r>
              <w:t>The lake was a mirror.</w:t>
            </w:r>
          </w:p>
          <w:p w:rsidR="00D41F3F" w:rsidRPr="0065012E" w:rsidRDefault="00D41F3F" w:rsidP="00B7771F">
            <w:pPr>
              <w:widowControl w:val="0"/>
            </w:pPr>
            <w:r>
              <w:t xml:space="preserve">The explorers knew they were standing on the shoulders of giants. </w:t>
            </w:r>
          </w:p>
        </w:tc>
        <w:tc>
          <w:tcPr>
            <w:tcW w:w="1361" w:type="pct"/>
            <w:shd w:val="clear" w:color="auto" w:fill="auto"/>
          </w:tcPr>
          <w:p w:rsidR="00961D66" w:rsidRPr="0065012E" w:rsidRDefault="00D41F3F" w:rsidP="00D41F3F">
            <w:pPr>
              <w:pStyle w:val="ListParagraph"/>
              <w:numPr>
                <w:ilvl w:val="0"/>
                <w:numId w:val="1"/>
              </w:numPr>
              <w:rPr>
                <w:rFonts w:eastAsia="Times New Roman" w:cs="Arial"/>
                <w:lang w:eastAsia="en-GB"/>
              </w:rPr>
            </w:pPr>
            <w:r>
              <w:rPr>
                <w:rFonts w:eastAsia="Times New Roman" w:cs="Arial"/>
                <w:lang w:eastAsia="en-GB"/>
              </w:rPr>
              <w:t xml:space="preserve">This sentence is an example of a </w:t>
            </w:r>
            <w:r w:rsidRPr="00D41F3F">
              <w:rPr>
                <w:rFonts w:eastAsia="Times New Roman" w:cs="Arial"/>
                <w:b/>
                <w:lang w:eastAsia="en-GB"/>
              </w:rPr>
              <w:t>metaphor</w:t>
            </w:r>
            <w:r>
              <w:rPr>
                <w:rFonts w:eastAsia="Times New Roman" w:cs="Arial"/>
                <w:lang w:eastAsia="en-GB"/>
              </w:rPr>
              <w:t xml:space="preserve">: a figure of speech that describes a subject by stating that it is, by way of a point of comparison, the same as another otherwise unrelated object. </w:t>
            </w:r>
          </w:p>
        </w:tc>
        <w:tc>
          <w:tcPr>
            <w:tcW w:w="1361" w:type="pct"/>
            <w:shd w:val="clear" w:color="auto" w:fill="auto"/>
          </w:tcPr>
          <w:p w:rsidR="00D41F3F" w:rsidRPr="00D41F3F" w:rsidRDefault="00D41F3F" w:rsidP="00D41F3F">
            <w:pPr>
              <w:pStyle w:val="ListParagraph"/>
              <w:numPr>
                <w:ilvl w:val="0"/>
                <w:numId w:val="1"/>
              </w:numPr>
              <w:rPr>
                <w:sz w:val="24"/>
                <w:szCs w:val="34"/>
              </w:rPr>
            </w:pPr>
            <w:r w:rsidRPr="00674BAA">
              <w:t>tea</w:t>
            </w:r>
            <w:r>
              <w:t>chers should show pupils how to…</w:t>
            </w:r>
            <w:r w:rsidRPr="00674BAA">
              <w:t xml:space="preserve"> develop their understanding of, and ability to use, figurative language</w:t>
            </w:r>
            <w:r>
              <w:t xml:space="preserve">’ (p.15) </w:t>
            </w:r>
            <w:r w:rsidRPr="00D41F3F">
              <w:rPr>
                <w:sz w:val="24"/>
                <w:szCs w:val="34"/>
              </w:rPr>
              <w:t xml:space="preserve"> </w:t>
            </w:r>
          </w:p>
          <w:p w:rsidR="00961D66" w:rsidRPr="00D41F3F" w:rsidRDefault="00961D66" w:rsidP="00D41F3F">
            <w:pPr>
              <w:ind w:left="45"/>
              <w:rPr>
                <w:rFonts w:eastAsia="Times New Roman" w:cs="Arial"/>
                <w:lang w:eastAsia="en-GB"/>
              </w:rPr>
            </w:pPr>
          </w:p>
        </w:tc>
      </w:tr>
      <w:tr w:rsidR="00961D66" w:rsidRPr="0065012E" w:rsidTr="00B7771F">
        <w:trPr>
          <w:cantSplit/>
          <w:trHeight w:val="1134"/>
        </w:trPr>
        <w:tc>
          <w:tcPr>
            <w:tcW w:w="303" w:type="pct"/>
            <w:vMerge/>
            <w:shd w:val="clear" w:color="auto" w:fill="auto"/>
            <w:textDirection w:val="btLr"/>
          </w:tcPr>
          <w:p w:rsidR="00961D66" w:rsidRPr="0065012E" w:rsidRDefault="00961D66" w:rsidP="00B7771F">
            <w:pPr>
              <w:ind w:left="113" w:right="113"/>
              <w:jc w:val="center"/>
              <w:rPr>
                <w:b/>
                <w:sz w:val="50"/>
                <w:szCs w:val="50"/>
              </w:rPr>
            </w:pPr>
          </w:p>
        </w:tc>
        <w:tc>
          <w:tcPr>
            <w:tcW w:w="619" w:type="pct"/>
            <w:shd w:val="clear" w:color="auto" w:fill="auto"/>
          </w:tcPr>
          <w:p w:rsidR="00961D66" w:rsidRPr="0065012E" w:rsidRDefault="00961D66" w:rsidP="00B7771F">
            <w:pPr>
              <w:rPr>
                <w:b/>
              </w:rPr>
            </w:pPr>
            <w:r w:rsidRPr="0065012E">
              <w:rPr>
                <w:b/>
              </w:rPr>
              <w:t xml:space="preserve">Sound! Cause </w:t>
            </w:r>
          </w:p>
        </w:tc>
        <w:tc>
          <w:tcPr>
            <w:tcW w:w="1356" w:type="pct"/>
            <w:shd w:val="clear" w:color="auto" w:fill="auto"/>
          </w:tcPr>
          <w:p w:rsidR="00961D66" w:rsidRDefault="00D41F3F" w:rsidP="00B7771F">
            <w:pPr>
              <w:widowControl w:val="0"/>
            </w:pPr>
            <w:r>
              <w:t xml:space="preserve">Splat! The water balloon burst as it hit the wall. </w:t>
            </w:r>
          </w:p>
          <w:p w:rsidR="00D41F3F" w:rsidRDefault="00D41F3F" w:rsidP="00B7771F">
            <w:pPr>
              <w:widowControl w:val="0"/>
            </w:pPr>
            <w:r>
              <w:t xml:space="preserve">Bang! The lift exploded as it reached the ground floor, covering the hallway in thick smoke. </w:t>
            </w:r>
          </w:p>
          <w:p w:rsidR="00D41F3F" w:rsidRPr="0065012E" w:rsidRDefault="00D41F3F" w:rsidP="00B7771F">
            <w:pPr>
              <w:widowControl w:val="0"/>
            </w:pPr>
            <w:r>
              <w:t xml:space="preserve">Whump! Another sandstone block fell into place. The pyramid was beginning to take shape. </w:t>
            </w:r>
          </w:p>
        </w:tc>
        <w:tc>
          <w:tcPr>
            <w:tcW w:w="1361" w:type="pct"/>
            <w:shd w:val="clear" w:color="auto" w:fill="auto"/>
          </w:tcPr>
          <w:p w:rsidR="00961D66" w:rsidRPr="0065012E" w:rsidRDefault="00D41F3F" w:rsidP="00D41F3F">
            <w:pPr>
              <w:pStyle w:val="ListParagraph"/>
              <w:numPr>
                <w:ilvl w:val="0"/>
                <w:numId w:val="1"/>
              </w:numPr>
              <w:rPr>
                <w:rFonts w:eastAsia="Times New Roman" w:cs="Arial"/>
                <w:lang w:eastAsia="en-GB"/>
              </w:rPr>
            </w:pPr>
            <w:proofErr w:type="gramStart"/>
            <w:r>
              <w:rPr>
                <w:rFonts w:eastAsia="Times New Roman" w:cs="Arial"/>
                <w:lang w:eastAsia="en-GB"/>
              </w:rPr>
              <w:t>This sentence open</w:t>
            </w:r>
            <w:proofErr w:type="gramEnd"/>
            <w:r>
              <w:rPr>
                <w:rFonts w:eastAsia="Times New Roman" w:cs="Arial"/>
                <w:lang w:eastAsia="en-GB"/>
              </w:rPr>
              <w:t xml:space="preserve"> with an attention-grabbing </w:t>
            </w:r>
            <w:r w:rsidRPr="00D41F3F">
              <w:rPr>
                <w:rFonts w:eastAsia="Times New Roman" w:cs="Arial"/>
                <w:b/>
                <w:lang w:eastAsia="en-GB"/>
              </w:rPr>
              <w:t xml:space="preserve">onomatopoeic </w:t>
            </w:r>
            <w:r>
              <w:rPr>
                <w:rFonts w:eastAsia="Times New Roman" w:cs="Arial"/>
                <w:lang w:eastAsia="en-GB"/>
              </w:rPr>
              <w:t xml:space="preserve">word and then unfolds with the explanation of what caused the sound. </w:t>
            </w:r>
          </w:p>
        </w:tc>
        <w:tc>
          <w:tcPr>
            <w:tcW w:w="1361" w:type="pct"/>
            <w:shd w:val="clear" w:color="auto" w:fill="auto"/>
          </w:tcPr>
          <w:p w:rsidR="00961D66" w:rsidRPr="0065012E" w:rsidRDefault="00D41F3F" w:rsidP="00B7771F">
            <w:pPr>
              <w:pStyle w:val="ListParagraph"/>
              <w:ind w:left="405"/>
              <w:rPr>
                <w:rFonts w:eastAsia="Times New Roman" w:cs="Arial"/>
                <w:lang w:eastAsia="en-GB"/>
              </w:rPr>
            </w:pPr>
            <w:r>
              <w:rPr>
                <w:rFonts w:eastAsia="Times New Roman" w:cs="Arial"/>
                <w:lang w:eastAsia="en-GB"/>
              </w:rPr>
              <w:t xml:space="preserve">As above </w:t>
            </w:r>
          </w:p>
        </w:tc>
      </w:tr>
      <w:tr w:rsidR="000009F4" w:rsidRPr="0065012E" w:rsidTr="00B7771F">
        <w:trPr>
          <w:cantSplit/>
          <w:trHeight w:val="1134"/>
        </w:trPr>
        <w:tc>
          <w:tcPr>
            <w:tcW w:w="303" w:type="pct"/>
            <w:vMerge/>
            <w:shd w:val="clear" w:color="auto" w:fill="auto"/>
            <w:textDirection w:val="btLr"/>
          </w:tcPr>
          <w:p w:rsidR="000009F4" w:rsidRPr="0065012E" w:rsidRDefault="000009F4" w:rsidP="00B7771F">
            <w:pPr>
              <w:ind w:left="113" w:right="113"/>
              <w:jc w:val="center"/>
              <w:rPr>
                <w:b/>
                <w:sz w:val="50"/>
                <w:szCs w:val="50"/>
              </w:rPr>
            </w:pPr>
          </w:p>
        </w:tc>
        <w:tc>
          <w:tcPr>
            <w:tcW w:w="619" w:type="pct"/>
            <w:shd w:val="clear" w:color="auto" w:fill="auto"/>
          </w:tcPr>
          <w:p w:rsidR="000009F4" w:rsidRPr="0065012E" w:rsidRDefault="000009F4" w:rsidP="00451466">
            <w:pPr>
              <w:rPr>
                <w:b/>
              </w:rPr>
            </w:pPr>
            <w:r w:rsidRPr="0065012E">
              <w:rPr>
                <w:b/>
              </w:rPr>
              <w:t xml:space="preserve">The question is: </w:t>
            </w:r>
          </w:p>
        </w:tc>
        <w:tc>
          <w:tcPr>
            <w:tcW w:w="1356" w:type="pct"/>
            <w:shd w:val="clear" w:color="auto" w:fill="auto"/>
          </w:tcPr>
          <w:p w:rsidR="000009F4" w:rsidRDefault="000009F4" w:rsidP="00451466">
            <w:pPr>
              <w:widowControl w:val="0"/>
              <w:rPr>
                <w:bCs/>
              </w:rPr>
            </w:pPr>
            <w:r>
              <w:rPr>
                <w:bCs/>
              </w:rPr>
              <w:t xml:space="preserve">Jack disappeared. </w:t>
            </w:r>
            <w:r w:rsidRPr="0021339D">
              <w:rPr>
                <w:b/>
                <w:bCs/>
              </w:rPr>
              <w:t>The question is:</w:t>
            </w:r>
            <w:r>
              <w:rPr>
                <w:bCs/>
              </w:rPr>
              <w:t xml:space="preserve"> where did he go?</w:t>
            </w:r>
          </w:p>
          <w:p w:rsidR="000009F4" w:rsidRDefault="000009F4" w:rsidP="00451466">
            <w:pPr>
              <w:widowControl w:val="0"/>
              <w:rPr>
                <w:bCs/>
              </w:rPr>
            </w:pPr>
            <w:r>
              <w:rPr>
                <w:bCs/>
              </w:rPr>
              <w:t xml:space="preserve">Theron had betrayed his king. </w:t>
            </w:r>
            <w:r w:rsidRPr="0021339D">
              <w:rPr>
                <w:b/>
                <w:bCs/>
              </w:rPr>
              <w:t>The question is:</w:t>
            </w:r>
            <w:r>
              <w:rPr>
                <w:bCs/>
              </w:rPr>
              <w:t xml:space="preserve"> could he still be trusted?</w:t>
            </w:r>
          </w:p>
          <w:p w:rsidR="000009F4" w:rsidRPr="0065012E" w:rsidRDefault="000009F4" w:rsidP="00451466">
            <w:pPr>
              <w:widowControl w:val="0"/>
              <w:rPr>
                <w:bCs/>
              </w:rPr>
            </w:pPr>
            <w:r>
              <w:rPr>
                <w:bCs/>
              </w:rPr>
              <w:t xml:space="preserve">Tutankhamen was the youngest Pharaoh ever. </w:t>
            </w:r>
            <w:r w:rsidRPr="0021339D">
              <w:rPr>
                <w:b/>
                <w:bCs/>
              </w:rPr>
              <w:t>The question is:</w:t>
            </w:r>
            <w:r>
              <w:rPr>
                <w:bCs/>
              </w:rPr>
              <w:t xml:space="preserve"> how did he die?</w:t>
            </w:r>
          </w:p>
        </w:tc>
        <w:tc>
          <w:tcPr>
            <w:tcW w:w="1361" w:type="pct"/>
            <w:shd w:val="clear" w:color="auto" w:fill="auto"/>
          </w:tcPr>
          <w:p w:rsidR="000009F4" w:rsidRDefault="000009F4" w:rsidP="00451466">
            <w:pPr>
              <w:pStyle w:val="ListParagraph"/>
              <w:numPr>
                <w:ilvl w:val="0"/>
                <w:numId w:val="1"/>
              </w:numPr>
              <w:rPr>
                <w:rFonts w:eastAsia="Times New Roman" w:cs="Arial"/>
                <w:lang w:eastAsia="en-GB"/>
              </w:rPr>
            </w:pPr>
            <w:r>
              <w:rPr>
                <w:rFonts w:eastAsia="Times New Roman" w:cs="Arial"/>
                <w:lang w:eastAsia="en-GB"/>
              </w:rPr>
              <w:t>The first sentence is a short description of an action or statement of fact.</w:t>
            </w:r>
          </w:p>
          <w:p w:rsidR="000009F4" w:rsidRPr="0065012E" w:rsidRDefault="000009F4" w:rsidP="00451466">
            <w:pPr>
              <w:pStyle w:val="ListParagraph"/>
              <w:numPr>
                <w:ilvl w:val="0"/>
                <w:numId w:val="1"/>
              </w:numPr>
              <w:rPr>
                <w:rFonts w:eastAsia="Times New Roman" w:cs="Arial"/>
                <w:lang w:eastAsia="en-GB"/>
              </w:rPr>
            </w:pPr>
            <w:r>
              <w:rPr>
                <w:rFonts w:eastAsia="Times New Roman" w:cs="Arial"/>
                <w:lang w:eastAsia="en-GB"/>
              </w:rPr>
              <w:t xml:space="preserve">The second sentence begins with the phrase </w:t>
            </w:r>
            <w:proofErr w:type="gramStart"/>
            <w:r>
              <w:rPr>
                <w:rFonts w:eastAsia="Times New Roman" w:cs="Arial"/>
                <w:i/>
                <w:lang w:eastAsia="en-GB"/>
              </w:rPr>
              <w:t>The</w:t>
            </w:r>
            <w:proofErr w:type="gramEnd"/>
            <w:r>
              <w:rPr>
                <w:rFonts w:eastAsia="Times New Roman" w:cs="Arial"/>
                <w:i/>
                <w:lang w:eastAsia="en-GB"/>
              </w:rPr>
              <w:t xml:space="preserve"> question is</w:t>
            </w:r>
            <w:r>
              <w:rPr>
                <w:rFonts w:eastAsia="Times New Roman" w:cs="Arial"/>
                <w:b/>
                <w:lang w:eastAsia="en-GB"/>
              </w:rPr>
              <w:t xml:space="preserve">: </w:t>
            </w:r>
            <w:r w:rsidRPr="0021339D">
              <w:rPr>
                <w:rFonts w:eastAsia="Times New Roman" w:cs="Arial"/>
                <w:lang w:eastAsia="en-GB"/>
              </w:rPr>
              <w:t>(colon)</w:t>
            </w:r>
            <w:r>
              <w:rPr>
                <w:rFonts w:eastAsia="Times New Roman" w:cs="Arial"/>
                <w:b/>
                <w:lang w:eastAsia="en-GB"/>
              </w:rPr>
              <w:t xml:space="preserve"> </w:t>
            </w:r>
            <w:r>
              <w:rPr>
                <w:rFonts w:eastAsia="Times New Roman" w:cs="Arial"/>
                <w:lang w:eastAsia="en-GB"/>
              </w:rPr>
              <w:t xml:space="preserve">followed by an intriguing question which draws the reader into the text. </w:t>
            </w:r>
          </w:p>
        </w:tc>
        <w:tc>
          <w:tcPr>
            <w:tcW w:w="1361" w:type="pct"/>
            <w:shd w:val="clear" w:color="auto" w:fill="auto"/>
          </w:tcPr>
          <w:p w:rsidR="000009F4" w:rsidRPr="0065012E" w:rsidRDefault="000009F4" w:rsidP="00B7771F">
            <w:pPr>
              <w:pStyle w:val="ListParagraph"/>
              <w:ind w:left="405"/>
              <w:rPr>
                <w:rFonts w:eastAsia="Times New Roman" w:cs="Arial"/>
                <w:lang w:eastAsia="en-GB"/>
              </w:rPr>
            </w:pPr>
          </w:p>
        </w:tc>
      </w:tr>
      <w:tr w:rsidR="000009F4" w:rsidRPr="0065012E" w:rsidTr="00B7771F">
        <w:trPr>
          <w:cantSplit/>
          <w:trHeight w:val="1134"/>
        </w:trPr>
        <w:tc>
          <w:tcPr>
            <w:tcW w:w="303" w:type="pct"/>
            <w:vMerge/>
            <w:shd w:val="clear" w:color="auto" w:fill="auto"/>
            <w:textDirection w:val="btLr"/>
          </w:tcPr>
          <w:p w:rsidR="000009F4" w:rsidRPr="0065012E" w:rsidRDefault="000009F4" w:rsidP="00B7771F">
            <w:pPr>
              <w:ind w:left="113" w:right="113"/>
              <w:jc w:val="center"/>
              <w:rPr>
                <w:b/>
                <w:sz w:val="50"/>
                <w:szCs w:val="50"/>
              </w:rPr>
            </w:pPr>
          </w:p>
        </w:tc>
        <w:tc>
          <w:tcPr>
            <w:tcW w:w="619" w:type="pct"/>
            <w:shd w:val="clear" w:color="auto" w:fill="auto"/>
          </w:tcPr>
          <w:p w:rsidR="000009F4" w:rsidRPr="0065012E" w:rsidRDefault="000009F4" w:rsidP="00B7771F">
            <w:pPr>
              <w:rPr>
                <w:b/>
              </w:rPr>
            </w:pPr>
            <w:r w:rsidRPr="0065012E">
              <w:rPr>
                <w:b/>
              </w:rPr>
              <w:t xml:space="preserve">Action as if </w:t>
            </w:r>
          </w:p>
        </w:tc>
        <w:tc>
          <w:tcPr>
            <w:tcW w:w="1356" w:type="pct"/>
            <w:shd w:val="clear" w:color="auto" w:fill="auto"/>
          </w:tcPr>
          <w:p w:rsidR="000009F4" w:rsidRDefault="000009F4" w:rsidP="00B7771F">
            <w:pPr>
              <w:widowControl w:val="0"/>
            </w:pPr>
            <w:r>
              <w:t xml:space="preserve">The boy </w:t>
            </w:r>
            <w:r w:rsidRPr="009E74DB">
              <w:rPr>
                <w:b/>
              </w:rPr>
              <w:t>cried</w:t>
            </w:r>
            <w:r>
              <w:t xml:space="preserve"> and </w:t>
            </w:r>
            <w:r w:rsidRPr="009E74DB">
              <w:rPr>
                <w:b/>
              </w:rPr>
              <w:t>screamed</w:t>
            </w:r>
            <w:r>
              <w:t xml:space="preserve"> </w:t>
            </w:r>
            <w:r w:rsidRPr="009E74DB">
              <w:rPr>
                <w:b/>
              </w:rPr>
              <w:t>as if</w:t>
            </w:r>
            <w:r>
              <w:t xml:space="preserve"> that would change his mother’s mind. </w:t>
            </w:r>
          </w:p>
          <w:p w:rsidR="000009F4" w:rsidRDefault="000009F4" w:rsidP="00B7771F">
            <w:pPr>
              <w:widowControl w:val="0"/>
            </w:pPr>
            <w:r>
              <w:t xml:space="preserve">William </w:t>
            </w:r>
            <w:r w:rsidRPr="009E74DB">
              <w:rPr>
                <w:b/>
              </w:rPr>
              <w:t>stared</w:t>
            </w:r>
            <w:r>
              <w:t xml:space="preserve"> intently at the clock </w:t>
            </w:r>
            <w:r w:rsidRPr="009E74DB">
              <w:rPr>
                <w:b/>
              </w:rPr>
              <w:t>as if</w:t>
            </w:r>
            <w:r>
              <w:t xml:space="preserve"> it would make the hands turn faster.</w:t>
            </w:r>
          </w:p>
          <w:p w:rsidR="000009F4" w:rsidRPr="0065012E" w:rsidRDefault="000009F4" w:rsidP="00B7771F">
            <w:pPr>
              <w:widowControl w:val="0"/>
            </w:pPr>
            <w:r>
              <w:t xml:space="preserve">Pilate </w:t>
            </w:r>
            <w:r w:rsidRPr="009E74DB">
              <w:rPr>
                <w:b/>
              </w:rPr>
              <w:t>washed</w:t>
            </w:r>
            <w:r>
              <w:t xml:space="preserve"> his hands </w:t>
            </w:r>
            <w:r w:rsidRPr="009E74DB">
              <w:rPr>
                <w:b/>
              </w:rPr>
              <w:t>as if</w:t>
            </w:r>
            <w:r>
              <w:t xml:space="preserve"> ridding himself of all responsibilities. </w:t>
            </w:r>
          </w:p>
        </w:tc>
        <w:tc>
          <w:tcPr>
            <w:tcW w:w="1361" w:type="pct"/>
            <w:shd w:val="clear" w:color="auto" w:fill="auto"/>
          </w:tcPr>
          <w:p w:rsidR="000009F4" w:rsidRDefault="000009F4" w:rsidP="00257DE0">
            <w:pPr>
              <w:pStyle w:val="ListParagraph"/>
              <w:numPr>
                <w:ilvl w:val="0"/>
                <w:numId w:val="1"/>
              </w:numPr>
              <w:rPr>
                <w:rFonts w:eastAsia="Times New Roman" w:cs="Arial"/>
                <w:lang w:eastAsia="en-GB"/>
              </w:rPr>
            </w:pPr>
            <w:r>
              <w:rPr>
                <w:rFonts w:eastAsia="Times New Roman" w:cs="Arial"/>
                <w:lang w:eastAsia="en-GB"/>
              </w:rPr>
              <w:t xml:space="preserve">This sentence opens with a description of an action which is usually quite intense in nature. </w:t>
            </w:r>
          </w:p>
          <w:p w:rsidR="000009F4" w:rsidRPr="0065012E" w:rsidRDefault="000009F4" w:rsidP="00257DE0">
            <w:pPr>
              <w:pStyle w:val="ListParagraph"/>
              <w:numPr>
                <w:ilvl w:val="0"/>
                <w:numId w:val="1"/>
              </w:numPr>
              <w:rPr>
                <w:rFonts w:eastAsia="Times New Roman" w:cs="Arial"/>
                <w:lang w:eastAsia="en-GB"/>
              </w:rPr>
            </w:pPr>
            <w:r>
              <w:rPr>
                <w:rFonts w:eastAsia="Times New Roman" w:cs="Arial"/>
                <w:lang w:eastAsia="en-GB"/>
              </w:rPr>
              <w:t>This is followed by the words ‘as if’ then a description of the character’s intent.</w:t>
            </w:r>
          </w:p>
        </w:tc>
        <w:tc>
          <w:tcPr>
            <w:tcW w:w="1361" w:type="pct"/>
            <w:shd w:val="clear" w:color="auto" w:fill="auto"/>
          </w:tcPr>
          <w:p w:rsidR="000009F4" w:rsidRPr="0065012E" w:rsidRDefault="000009F4" w:rsidP="00B7771F">
            <w:pPr>
              <w:pStyle w:val="ListParagraph"/>
              <w:ind w:left="405"/>
              <w:rPr>
                <w:rFonts w:eastAsia="Times New Roman" w:cs="Arial"/>
                <w:lang w:eastAsia="en-GB"/>
              </w:rPr>
            </w:pPr>
          </w:p>
        </w:tc>
      </w:tr>
    </w:tbl>
    <w:p w:rsidR="00B7771F" w:rsidRPr="0065012E" w:rsidRDefault="00B7771F" w:rsidP="00C715B7"/>
    <w:sectPr w:rsidR="00B7771F" w:rsidRPr="0065012E" w:rsidSect="00755D93">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0F" w:rsidRDefault="0088040F" w:rsidP="001A0686">
      <w:pPr>
        <w:spacing w:after="0" w:line="240" w:lineRule="auto"/>
      </w:pPr>
      <w:r>
        <w:separator/>
      </w:r>
    </w:p>
  </w:endnote>
  <w:endnote w:type="continuationSeparator" w:id="0">
    <w:p w:rsidR="0088040F" w:rsidRDefault="0088040F" w:rsidP="001A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4C" w:rsidRDefault="00C95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F" w:rsidRDefault="00C9554C">
    <w:pPr>
      <w:pStyle w:val="Footer"/>
    </w:pPr>
    <w:proofErr w:type="spellStart"/>
    <w:r>
      <w:t>Taddington</w:t>
    </w:r>
    <w:proofErr w:type="spellEnd"/>
    <w:r>
      <w:t xml:space="preserve"> and </w:t>
    </w:r>
    <w:proofErr w:type="spellStart"/>
    <w:r>
      <w:t>Priestcliffe</w:t>
    </w:r>
    <w:proofErr w:type="spellEnd"/>
    <w:r>
      <w:t xml:space="preserve"> </w:t>
    </w:r>
    <w:proofErr w:type="spellStart"/>
    <w:r>
      <w:t>CofE</w:t>
    </w:r>
    <w:proofErr w:type="spellEnd"/>
    <w:r>
      <w:t xml:space="preserve"> Primary School</w:t>
    </w:r>
  </w:p>
  <w:p w:rsidR="00C9554C" w:rsidRDefault="00C95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4C" w:rsidRDefault="00C95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0F" w:rsidRDefault="0088040F" w:rsidP="001A0686">
      <w:pPr>
        <w:spacing w:after="0" w:line="240" w:lineRule="auto"/>
      </w:pPr>
      <w:r>
        <w:separator/>
      </w:r>
    </w:p>
  </w:footnote>
  <w:footnote w:type="continuationSeparator" w:id="0">
    <w:p w:rsidR="0088040F" w:rsidRDefault="0088040F" w:rsidP="001A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4C" w:rsidRDefault="00C95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4C" w:rsidRDefault="00C9554C">
    <w:pPr>
      <w:pStyle w:val="Header"/>
    </w:pPr>
  </w:p>
  <w:p w:rsidR="00C9554C" w:rsidRDefault="00C95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4C" w:rsidRDefault="00C95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
    <w:nsid w:val="59667A27"/>
    <w:multiLevelType w:val="hybridMultilevel"/>
    <w:tmpl w:val="C15A2C5E"/>
    <w:lvl w:ilvl="0" w:tplc="0D8CF4E6">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DA"/>
    <w:rsid w:val="000009F4"/>
    <w:rsid w:val="00082044"/>
    <w:rsid w:val="000B2E7D"/>
    <w:rsid w:val="000C1F39"/>
    <w:rsid w:val="001A0686"/>
    <w:rsid w:val="0021339D"/>
    <w:rsid w:val="00257DE0"/>
    <w:rsid w:val="00311804"/>
    <w:rsid w:val="003F1172"/>
    <w:rsid w:val="004711B4"/>
    <w:rsid w:val="004C6044"/>
    <w:rsid w:val="005477DF"/>
    <w:rsid w:val="00565CDE"/>
    <w:rsid w:val="00590168"/>
    <w:rsid w:val="005D23E7"/>
    <w:rsid w:val="0065012E"/>
    <w:rsid w:val="006634B6"/>
    <w:rsid w:val="00695896"/>
    <w:rsid w:val="006F2A17"/>
    <w:rsid w:val="0071020E"/>
    <w:rsid w:val="00736AE7"/>
    <w:rsid w:val="00755A79"/>
    <w:rsid w:val="00755D93"/>
    <w:rsid w:val="0088040F"/>
    <w:rsid w:val="00897D1E"/>
    <w:rsid w:val="00961D66"/>
    <w:rsid w:val="009E74DB"/>
    <w:rsid w:val="00A551F6"/>
    <w:rsid w:val="00A7427C"/>
    <w:rsid w:val="00AA0688"/>
    <w:rsid w:val="00B7771F"/>
    <w:rsid w:val="00BD66BA"/>
    <w:rsid w:val="00BF26DA"/>
    <w:rsid w:val="00C715B7"/>
    <w:rsid w:val="00C7597A"/>
    <w:rsid w:val="00C9554C"/>
    <w:rsid w:val="00D41F3F"/>
    <w:rsid w:val="00DC48FE"/>
    <w:rsid w:val="00E52237"/>
    <w:rsid w:val="00E655FB"/>
    <w:rsid w:val="00F3166E"/>
    <w:rsid w:val="00FA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DA"/>
    <w:pPr>
      <w:ind w:left="720"/>
      <w:contextualSpacing/>
    </w:pPr>
  </w:style>
  <w:style w:type="paragraph" w:customStyle="1" w:styleId="bulletundernumbered">
    <w:name w:val="bullet (under numbered)"/>
    <w:rsid w:val="00BF26DA"/>
    <w:pPr>
      <w:numPr>
        <w:numId w:val="2"/>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1A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86"/>
  </w:style>
  <w:style w:type="paragraph" w:styleId="Footer">
    <w:name w:val="footer"/>
    <w:basedOn w:val="Normal"/>
    <w:link w:val="FooterChar"/>
    <w:uiPriority w:val="99"/>
    <w:unhideWhenUsed/>
    <w:rsid w:val="001A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86"/>
  </w:style>
  <w:style w:type="paragraph" w:styleId="BalloonText">
    <w:name w:val="Balloon Text"/>
    <w:basedOn w:val="Normal"/>
    <w:link w:val="BalloonTextChar"/>
    <w:uiPriority w:val="99"/>
    <w:semiHidden/>
    <w:unhideWhenUsed/>
    <w:rsid w:val="001A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DA"/>
    <w:pPr>
      <w:ind w:left="720"/>
      <w:contextualSpacing/>
    </w:pPr>
  </w:style>
  <w:style w:type="paragraph" w:customStyle="1" w:styleId="bulletundernumbered">
    <w:name w:val="bullet (under numbered)"/>
    <w:rsid w:val="00BF26DA"/>
    <w:pPr>
      <w:numPr>
        <w:numId w:val="2"/>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1A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86"/>
  </w:style>
  <w:style w:type="paragraph" w:styleId="Footer">
    <w:name w:val="footer"/>
    <w:basedOn w:val="Normal"/>
    <w:link w:val="FooterChar"/>
    <w:uiPriority w:val="99"/>
    <w:unhideWhenUsed/>
    <w:rsid w:val="001A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86"/>
  </w:style>
  <w:style w:type="paragraph" w:styleId="BalloonText">
    <w:name w:val="Balloon Text"/>
    <w:basedOn w:val="Normal"/>
    <w:link w:val="BalloonTextChar"/>
    <w:uiPriority w:val="99"/>
    <w:semiHidden/>
    <w:unhideWhenUsed/>
    <w:rsid w:val="001A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DB3E-7544-41BA-8703-4239C62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Riders Junior School</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Tunnicliffe</dc:creator>
  <cp:lastModifiedBy>James Handley</cp:lastModifiedBy>
  <cp:revision>3</cp:revision>
  <cp:lastPrinted>2014-06-04T11:35:00Z</cp:lastPrinted>
  <dcterms:created xsi:type="dcterms:W3CDTF">2019-06-18T17:15:00Z</dcterms:created>
  <dcterms:modified xsi:type="dcterms:W3CDTF">2019-06-18T17:25:00Z</dcterms:modified>
</cp:coreProperties>
</file>